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A6B9" w14:textId="05910377" w:rsidR="000D1ACB" w:rsidRPr="00BB0039" w:rsidRDefault="000D1ACB" w:rsidP="000D1ACB">
      <w:pPr>
        <w:bidi/>
        <w:jc w:val="right"/>
        <w:rPr>
          <w:rFonts w:eastAsia="Times New Roman" w:cstheme="minorHAnsi"/>
          <w:color w:val="000000" w:themeColor="text1"/>
          <w:sz w:val="24"/>
          <w:szCs w:val="24"/>
        </w:rPr>
      </w:pPr>
    </w:p>
    <w:p w14:paraId="1307259A" w14:textId="19D54A6D" w:rsidR="00D86632" w:rsidRPr="00BB0039" w:rsidRDefault="00D86632" w:rsidP="00BB0039">
      <w:pPr>
        <w:jc w:val="center"/>
        <w:rPr>
          <w:rFonts w:eastAsia="Times New Roman" w:cstheme="minorHAnsi"/>
          <w:color w:val="000000" w:themeColor="text1"/>
          <w:sz w:val="24"/>
          <w:szCs w:val="24"/>
          <w:rtl/>
        </w:rPr>
      </w:pPr>
      <w:r w:rsidRPr="00BB0039">
        <w:rPr>
          <w:rFonts w:eastAsia="Times New Roman" w:cstheme="minorHAnsi"/>
          <w:color w:val="000000" w:themeColor="text1"/>
          <w:sz w:val="24"/>
          <w:szCs w:val="24"/>
        </w:rPr>
        <w:t>Egyptian National Railways (ENR)</w:t>
      </w:r>
    </w:p>
    <w:p w14:paraId="704502DF" w14:textId="5A6E0C32" w:rsidR="00D86632" w:rsidRPr="00BB0039" w:rsidRDefault="00D86632" w:rsidP="00BB0039">
      <w:pPr>
        <w:jc w:val="center"/>
        <w:rPr>
          <w:rFonts w:eastAsia="Times New Roman" w:cstheme="minorHAnsi"/>
          <w:color w:val="000000" w:themeColor="text1"/>
          <w:sz w:val="24"/>
          <w:szCs w:val="24"/>
        </w:rPr>
      </w:pPr>
      <w:r w:rsidRPr="00BB0039">
        <w:rPr>
          <w:rFonts w:eastAsia="Times New Roman" w:cstheme="minorHAnsi"/>
          <w:color w:val="000000" w:themeColor="text1"/>
          <w:sz w:val="24"/>
          <w:szCs w:val="24"/>
        </w:rPr>
        <w:t xml:space="preserve">Project: Modernization of Signaling System &amp; Track Works on Cairo – Beni </w:t>
      </w:r>
      <w:proofErr w:type="spellStart"/>
      <w:r w:rsidRPr="00BB0039">
        <w:rPr>
          <w:rFonts w:eastAsia="Times New Roman" w:cstheme="minorHAnsi"/>
          <w:color w:val="000000" w:themeColor="text1"/>
          <w:sz w:val="24"/>
          <w:szCs w:val="24"/>
        </w:rPr>
        <w:t>Suef</w:t>
      </w:r>
      <w:proofErr w:type="spellEnd"/>
      <w:r w:rsidRPr="00BB0039">
        <w:rPr>
          <w:rFonts w:eastAsia="Times New Roman" w:cstheme="minorHAnsi"/>
          <w:color w:val="000000" w:themeColor="text1"/>
          <w:sz w:val="24"/>
          <w:szCs w:val="24"/>
        </w:rPr>
        <w:t xml:space="preserve"> Corridor</w:t>
      </w:r>
    </w:p>
    <w:p w14:paraId="4D37CFCE" w14:textId="4C3A3661" w:rsidR="00C92EF7" w:rsidRPr="00BB0039" w:rsidRDefault="00C92EF7" w:rsidP="00BB0039">
      <w:pPr>
        <w:jc w:val="center"/>
        <w:rPr>
          <w:rFonts w:eastAsia="Times New Roman" w:cstheme="minorHAnsi"/>
          <w:color w:val="000000" w:themeColor="text1"/>
          <w:sz w:val="24"/>
          <w:szCs w:val="24"/>
        </w:rPr>
      </w:pPr>
      <w:r w:rsidRPr="00BB0039">
        <w:rPr>
          <w:rFonts w:eastAsia="Times New Roman" w:cstheme="minorHAnsi"/>
          <w:color w:val="000000" w:themeColor="text1"/>
          <w:sz w:val="24"/>
          <w:szCs w:val="24"/>
        </w:rPr>
        <w:t xml:space="preserve">Notice of Request for Proposals / Request for First Stage Proposals / Modernization of Signaling System &amp; Track Works on Cairo – Beni </w:t>
      </w:r>
      <w:proofErr w:type="spellStart"/>
      <w:r w:rsidRPr="00BB0039">
        <w:rPr>
          <w:rFonts w:eastAsia="Times New Roman" w:cstheme="minorHAnsi"/>
          <w:color w:val="000000" w:themeColor="text1"/>
          <w:sz w:val="24"/>
          <w:szCs w:val="24"/>
        </w:rPr>
        <w:t>Suef</w:t>
      </w:r>
      <w:proofErr w:type="spellEnd"/>
      <w:r w:rsidRPr="00BB0039">
        <w:rPr>
          <w:rFonts w:eastAsia="Times New Roman" w:cstheme="minorHAnsi"/>
          <w:color w:val="000000" w:themeColor="text1"/>
          <w:sz w:val="24"/>
          <w:szCs w:val="24"/>
        </w:rPr>
        <w:t xml:space="preserve"> Corridors</w:t>
      </w:r>
    </w:p>
    <w:p w14:paraId="4FED466C" w14:textId="5E9AFFFD" w:rsidR="00C92EF7" w:rsidRPr="00BB0039" w:rsidRDefault="00C92EF7" w:rsidP="00BB0039">
      <w:pPr>
        <w:jc w:val="center"/>
        <w:rPr>
          <w:rFonts w:eastAsia="Times New Roman" w:cstheme="minorHAnsi"/>
          <w:color w:val="000000" w:themeColor="text1"/>
          <w:sz w:val="24"/>
          <w:szCs w:val="24"/>
          <w:rtl/>
        </w:rPr>
      </w:pPr>
      <w:r w:rsidRPr="00BB0039">
        <w:rPr>
          <w:rFonts w:eastAsia="Times New Roman" w:cstheme="minorHAnsi"/>
          <w:color w:val="000000" w:themeColor="text1"/>
          <w:sz w:val="24"/>
          <w:szCs w:val="24"/>
        </w:rPr>
        <w:t>Notice of Request for Proposals</w:t>
      </w:r>
    </w:p>
    <w:p w14:paraId="6B6D6B43" w14:textId="7B5B7FC6" w:rsidR="00C92EF7" w:rsidRPr="00BB0039" w:rsidRDefault="00C92EF7" w:rsidP="00BB0039">
      <w:pPr>
        <w:jc w:val="center"/>
        <w:rPr>
          <w:rFonts w:eastAsia="Times New Roman" w:cstheme="minorHAnsi"/>
          <w:color w:val="000000" w:themeColor="text1"/>
          <w:sz w:val="24"/>
          <w:szCs w:val="24"/>
          <w:rtl/>
        </w:rPr>
      </w:pPr>
      <w:r w:rsidRPr="00BB0039">
        <w:rPr>
          <w:rFonts w:eastAsia="Times New Roman" w:cstheme="minorHAnsi"/>
          <w:color w:val="000000" w:themeColor="text1"/>
          <w:sz w:val="24"/>
          <w:szCs w:val="24"/>
        </w:rPr>
        <w:t>Request for First Stage Proposals</w:t>
      </w:r>
    </w:p>
    <w:p w14:paraId="52409E20" w14:textId="0041BA3B" w:rsidR="00C92EF7" w:rsidRPr="00BB0039" w:rsidRDefault="00C92EF7" w:rsidP="00BB0039">
      <w:pPr>
        <w:jc w:val="center"/>
        <w:rPr>
          <w:rFonts w:eastAsia="Times New Roman" w:cstheme="minorHAnsi"/>
          <w:color w:val="000000" w:themeColor="text1"/>
          <w:sz w:val="24"/>
          <w:szCs w:val="24"/>
          <w:rtl/>
        </w:rPr>
      </w:pPr>
      <w:r w:rsidRPr="00BB0039">
        <w:rPr>
          <w:rFonts w:eastAsia="Times New Roman" w:cstheme="minorHAnsi"/>
          <w:color w:val="000000" w:themeColor="text1"/>
          <w:sz w:val="24"/>
          <w:szCs w:val="24"/>
        </w:rPr>
        <w:t>Plant</w:t>
      </w:r>
    </w:p>
    <w:p w14:paraId="39900F9A" w14:textId="7492211A" w:rsidR="00C92EF7" w:rsidRPr="00BB0039" w:rsidRDefault="00C92EF7" w:rsidP="00BB0039">
      <w:pPr>
        <w:jc w:val="center"/>
        <w:rPr>
          <w:rFonts w:eastAsia="Times New Roman" w:cstheme="minorHAnsi"/>
          <w:color w:val="000000" w:themeColor="text1"/>
          <w:sz w:val="24"/>
          <w:szCs w:val="24"/>
          <w:rtl/>
        </w:rPr>
      </w:pPr>
      <w:r w:rsidRPr="00BB0039">
        <w:rPr>
          <w:rFonts w:eastAsia="Times New Roman" w:cstheme="minorHAnsi"/>
          <w:color w:val="000000" w:themeColor="text1"/>
          <w:sz w:val="24"/>
          <w:szCs w:val="24"/>
        </w:rPr>
        <w:t>(Design, Supply, and Installation)</w:t>
      </w:r>
    </w:p>
    <w:p w14:paraId="0AD6EDB8" w14:textId="250CE114" w:rsidR="00C92EF7" w:rsidRPr="00BB0039" w:rsidRDefault="00C92EF7" w:rsidP="00D86632">
      <w:pPr>
        <w:rPr>
          <w:rFonts w:eastAsia="Times New Roman" w:cstheme="minorHAnsi"/>
          <w:color w:val="000000" w:themeColor="text1"/>
          <w:sz w:val="24"/>
          <w:szCs w:val="24"/>
          <w:rtl/>
        </w:rPr>
      </w:pPr>
      <w:r w:rsidRPr="00BB0039">
        <w:rPr>
          <w:rFonts w:eastAsia="Times New Roman" w:cstheme="minorHAnsi"/>
          <w:color w:val="000000" w:themeColor="text1"/>
          <w:sz w:val="24"/>
          <w:szCs w:val="24"/>
        </w:rPr>
        <w:t>Employer: Egyptian National Railways (ENR)</w:t>
      </w:r>
    </w:p>
    <w:p w14:paraId="726A732C" w14:textId="77777777" w:rsidR="00C92EF7" w:rsidRPr="00BB0039" w:rsidRDefault="00C92EF7" w:rsidP="00C92EF7">
      <w:pPr>
        <w:rPr>
          <w:rFonts w:eastAsia="Times New Roman" w:cstheme="minorHAnsi"/>
          <w:color w:val="000000" w:themeColor="text1"/>
          <w:sz w:val="24"/>
          <w:szCs w:val="24"/>
        </w:rPr>
      </w:pPr>
      <w:r w:rsidRPr="00BB0039">
        <w:rPr>
          <w:rFonts w:eastAsia="Times New Roman" w:cstheme="minorHAnsi"/>
          <w:b/>
          <w:bCs/>
          <w:color w:val="000000" w:themeColor="text1"/>
          <w:sz w:val="24"/>
          <w:szCs w:val="24"/>
        </w:rPr>
        <w:t>Project:</w:t>
      </w:r>
      <w:r w:rsidRPr="00BB0039">
        <w:rPr>
          <w:rFonts w:eastAsia="Times New Roman" w:cstheme="minorHAnsi"/>
          <w:color w:val="000000" w:themeColor="text1"/>
          <w:sz w:val="24"/>
          <w:szCs w:val="24"/>
        </w:rPr>
        <w:t xml:space="preserve"> Modernization of Signaling System &amp; Track Works on Cairo – Beni </w:t>
      </w:r>
      <w:proofErr w:type="spellStart"/>
      <w:r w:rsidRPr="00BB0039">
        <w:rPr>
          <w:rFonts w:eastAsia="Times New Roman" w:cstheme="minorHAnsi"/>
          <w:color w:val="000000" w:themeColor="text1"/>
          <w:sz w:val="24"/>
          <w:szCs w:val="24"/>
        </w:rPr>
        <w:t>Suef</w:t>
      </w:r>
      <w:proofErr w:type="spellEnd"/>
      <w:r w:rsidRPr="00BB0039">
        <w:rPr>
          <w:rFonts w:eastAsia="Times New Roman" w:cstheme="minorHAnsi"/>
          <w:color w:val="000000" w:themeColor="text1"/>
          <w:sz w:val="24"/>
          <w:szCs w:val="24"/>
        </w:rPr>
        <w:t xml:space="preserve"> Corridor</w:t>
      </w:r>
    </w:p>
    <w:p w14:paraId="12CA8B5C" w14:textId="77777777" w:rsidR="00C92EF7" w:rsidRPr="00BB0039" w:rsidRDefault="00C92EF7" w:rsidP="00C92EF7">
      <w:pPr>
        <w:rPr>
          <w:rFonts w:eastAsia="Times New Roman" w:cstheme="minorHAnsi"/>
          <w:color w:val="000000" w:themeColor="text1"/>
          <w:sz w:val="24"/>
          <w:szCs w:val="24"/>
        </w:rPr>
      </w:pPr>
      <w:r w:rsidRPr="00BB0039">
        <w:rPr>
          <w:rFonts w:eastAsia="Times New Roman" w:cstheme="minorHAnsi"/>
          <w:b/>
          <w:bCs/>
          <w:color w:val="000000" w:themeColor="text1"/>
          <w:sz w:val="24"/>
          <w:szCs w:val="24"/>
        </w:rPr>
        <w:t>Contract title:</w:t>
      </w:r>
      <w:r w:rsidRPr="00BB0039">
        <w:rPr>
          <w:rFonts w:eastAsia="Times New Roman" w:cstheme="minorHAnsi"/>
          <w:color w:val="000000" w:themeColor="text1"/>
          <w:sz w:val="24"/>
          <w:szCs w:val="24"/>
        </w:rPr>
        <w:t xml:space="preserve"> Single responsibility contract for the modernization of the signaling system &amp; tracks of the Cairo – Beni </w:t>
      </w:r>
      <w:proofErr w:type="spellStart"/>
      <w:r w:rsidRPr="00BB0039">
        <w:rPr>
          <w:rFonts w:eastAsia="Times New Roman" w:cstheme="minorHAnsi"/>
          <w:color w:val="000000" w:themeColor="text1"/>
          <w:sz w:val="24"/>
          <w:szCs w:val="24"/>
        </w:rPr>
        <w:t>Suef</w:t>
      </w:r>
      <w:proofErr w:type="spellEnd"/>
      <w:r w:rsidRPr="00BB0039">
        <w:rPr>
          <w:rFonts w:eastAsia="Times New Roman" w:cstheme="minorHAnsi"/>
          <w:color w:val="000000" w:themeColor="text1"/>
          <w:sz w:val="24"/>
          <w:szCs w:val="24"/>
        </w:rPr>
        <w:t xml:space="preserve"> Corridor, including designing, supplying, constructing, phasing, </w:t>
      </w:r>
      <w:proofErr w:type="gramStart"/>
      <w:r w:rsidRPr="00BB0039">
        <w:rPr>
          <w:rFonts w:eastAsia="Times New Roman" w:cstheme="minorHAnsi"/>
          <w:color w:val="000000" w:themeColor="text1"/>
          <w:sz w:val="24"/>
          <w:szCs w:val="24"/>
        </w:rPr>
        <w:t>testing</w:t>
      </w:r>
      <w:proofErr w:type="gramEnd"/>
      <w:r w:rsidRPr="00BB0039">
        <w:rPr>
          <w:rFonts w:eastAsia="Times New Roman" w:cstheme="minorHAnsi"/>
          <w:color w:val="000000" w:themeColor="text1"/>
          <w:sz w:val="24"/>
          <w:szCs w:val="24"/>
        </w:rPr>
        <w:t xml:space="preserve"> and commissioning, spare parts, training, documentation and total guarantee with maintenance services for 5 years for the signaling system and renewal, modification and refurbishment of tracks and turnouts and civil works related to the modernized signaling system.</w:t>
      </w:r>
    </w:p>
    <w:p w14:paraId="6700685E" w14:textId="4AD6C683" w:rsidR="00C92EF7" w:rsidRPr="00BB0039" w:rsidRDefault="00C92EF7" w:rsidP="00D86632">
      <w:pPr>
        <w:rPr>
          <w:rFonts w:eastAsia="Times New Roman" w:cstheme="minorHAnsi"/>
          <w:color w:val="000000" w:themeColor="text1"/>
          <w:sz w:val="24"/>
          <w:szCs w:val="24"/>
          <w:rtl/>
        </w:rPr>
      </w:pPr>
      <w:r w:rsidRPr="00BB0039">
        <w:rPr>
          <w:rFonts w:eastAsia="Times New Roman" w:cstheme="minorHAnsi"/>
          <w:color w:val="000000" w:themeColor="text1"/>
          <w:sz w:val="24"/>
          <w:szCs w:val="24"/>
        </w:rPr>
        <w:t>Country: Egypt</w:t>
      </w:r>
    </w:p>
    <w:p w14:paraId="39E23BD0" w14:textId="2C8A5C18" w:rsidR="00C92EF7" w:rsidRPr="00BB0039" w:rsidRDefault="00C92EF7" w:rsidP="00D86632">
      <w:pPr>
        <w:rPr>
          <w:rFonts w:eastAsia="Times New Roman" w:cstheme="minorHAnsi"/>
          <w:color w:val="000000" w:themeColor="text1"/>
          <w:sz w:val="24"/>
          <w:szCs w:val="24"/>
          <w:rtl/>
        </w:rPr>
      </w:pPr>
      <w:r w:rsidRPr="00BB0039">
        <w:rPr>
          <w:rFonts w:eastAsia="Times New Roman" w:cstheme="minorHAnsi"/>
          <w:color w:val="000000" w:themeColor="text1"/>
          <w:sz w:val="24"/>
          <w:szCs w:val="24"/>
        </w:rPr>
        <w:t>Loan No.: IBRD-9209</w:t>
      </w:r>
    </w:p>
    <w:p w14:paraId="7E9A5583" w14:textId="52FBC9A7" w:rsidR="00C92EF7" w:rsidRPr="00BB0039" w:rsidRDefault="00C92EF7" w:rsidP="00D86632">
      <w:pPr>
        <w:rPr>
          <w:rFonts w:eastAsia="Times New Roman" w:cstheme="minorHAnsi"/>
          <w:color w:val="000000" w:themeColor="text1"/>
          <w:sz w:val="24"/>
          <w:szCs w:val="24"/>
          <w:rtl/>
        </w:rPr>
      </w:pPr>
      <w:r w:rsidRPr="00BB0039">
        <w:rPr>
          <w:rFonts w:eastAsia="Times New Roman" w:cstheme="minorHAnsi"/>
          <w:color w:val="000000" w:themeColor="text1"/>
          <w:sz w:val="24"/>
          <w:szCs w:val="24"/>
        </w:rPr>
        <w:t xml:space="preserve">ICB Ref. </w:t>
      </w:r>
      <w:proofErr w:type="gramStart"/>
      <w:r w:rsidRPr="00BB0039">
        <w:rPr>
          <w:rFonts w:eastAsia="Times New Roman" w:cstheme="minorHAnsi"/>
          <w:color w:val="000000" w:themeColor="text1"/>
          <w:sz w:val="24"/>
          <w:szCs w:val="24"/>
        </w:rPr>
        <w:t>No. :</w:t>
      </w:r>
      <w:proofErr w:type="gramEnd"/>
      <w:r w:rsidRPr="00BB0039">
        <w:rPr>
          <w:rFonts w:eastAsia="Times New Roman" w:cstheme="minorHAnsi"/>
          <w:color w:val="000000" w:themeColor="text1"/>
          <w:sz w:val="24"/>
          <w:szCs w:val="24"/>
        </w:rPr>
        <w:t xml:space="preserve"> 324G8/491</w:t>
      </w:r>
    </w:p>
    <w:p w14:paraId="0EBA3004" w14:textId="2073E9B5" w:rsidR="00C92EF7" w:rsidRPr="00BB0039" w:rsidRDefault="00C92EF7" w:rsidP="00D86632">
      <w:pPr>
        <w:rPr>
          <w:rFonts w:eastAsia="Times New Roman" w:cstheme="minorHAnsi"/>
          <w:color w:val="000000" w:themeColor="text1"/>
          <w:sz w:val="24"/>
          <w:szCs w:val="24"/>
          <w:rtl/>
        </w:rPr>
      </w:pPr>
      <w:r w:rsidRPr="00BB0039">
        <w:rPr>
          <w:rFonts w:eastAsia="Times New Roman" w:cstheme="minorHAnsi"/>
          <w:color w:val="000000" w:themeColor="text1"/>
          <w:sz w:val="24"/>
          <w:szCs w:val="24"/>
        </w:rPr>
        <w:t>RFP No: CBS SIGNALING UPGRADE&amp;TRACK REHABILITATE</w:t>
      </w:r>
    </w:p>
    <w:p w14:paraId="3BF01607" w14:textId="19D976A9" w:rsidR="00C92EF7" w:rsidRPr="00BB0039" w:rsidRDefault="00C92EF7" w:rsidP="00D86632">
      <w:pPr>
        <w:rPr>
          <w:rFonts w:eastAsia="Times New Roman" w:cstheme="minorHAnsi"/>
          <w:color w:val="000000" w:themeColor="text1"/>
          <w:sz w:val="24"/>
          <w:szCs w:val="24"/>
          <w:rtl/>
        </w:rPr>
      </w:pPr>
      <w:r w:rsidRPr="00BB0039">
        <w:rPr>
          <w:rFonts w:eastAsia="Times New Roman" w:cstheme="minorHAnsi"/>
          <w:color w:val="000000" w:themeColor="text1"/>
          <w:sz w:val="24"/>
          <w:szCs w:val="24"/>
        </w:rPr>
        <w:t>Issued on: 27 April 2021</w:t>
      </w:r>
    </w:p>
    <w:p w14:paraId="37B264CB" w14:textId="46A9E3D2" w:rsidR="00C92EF7" w:rsidRPr="00BB0039" w:rsidRDefault="00C92EF7" w:rsidP="00D86632">
      <w:pPr>
        <w:rPr>
          <w:rFonts w:eastAsia="Times New Roman" w:cstheme="minorHAnsi"/>
          <w:color w:val="000000" w:themeColor="text1"/>
          <w:sz w:val="24"/>
          <w:szCs w:val="24"/>
          <w:rtl/>
        </w:rPr>
      </w:pPr>
      <w:r w:rsidRPr="00BB0039">
        <w:rPr>
          <w:rFonts w:eastAsia="Times New Roman" w:cstheme="minorHAnsi"/>
          <w:color w:val="000000" w:themeColor="text1"/>
          <w:sz w:val="24"/>
          <w:szCs w:val="24"/>
        </w:rPr>
        <w:t>Dear Ladies and/or Gentlemen,</w:t>
      </w:r>
    </w:p>
    <w:p w14:paraId="51D194F0" w14:textId="46DA6A58" w:rsidR="00C92EF7" w:rsidRPr="00BB0039" w:rsidRDefault="00BB0039" w:rsidP="00C92EF7">
      <w:pPr>
        <w:rPr>
          <w:rFonts w:eastAsia="Times New Roman" w:cstheme="minorHAnsi"/>
          <w:color w:val="000000" w:themeColor="text1"/>
          <w:sz w:val="24"/>
          <w:szCs w:val="24"/>
        </w:rPr>
      </w:pPr>
      <w:r w:rsidRPr="00BB0039">
        <w:rPr>
          <w:rFonts w:eastAsia="Times New Roman" w:cstheme="minorHAnsi"/>
          <w:color w:val="000000" w:themeColor="text1"/>
          <w:sz w:val="24"/>
          <w:szCs w:val="24"/>
        </w:rPr>
        <w:t>1.</w:t>
      </w:r>
      <w:r w:rsidR="00C92EF7" w:rsidRPr="00BB0039">
        <w:rPr>
          <w:rFonts w:eastAsia="Times New Roman" w:cstheme="minorHAnsi"/>
          <w:color w:val="000000" w:themeColor="text1"/>
          <w:sz w:val="24"/>
          <w:szCs w:val="24"/>
        </w:rPr>
        <w:t xml:space="preserve">The Arab Republic of Egypt – The Ministry of Transport has applied for financing from the World Bank toward the cost of the Modernization of Signaling System &amp; Track Works on Cairo – Beni </w:t>
      </w:r>
      <w:proofErr w:type="spellStart"/>
      <w:r w:rsidR="00C92EF7" w:rsidRPr="00BB0039">
        <w:rPr>
          <w:rFonts w:eastAsia="Times New Roman" w:cstheme="minorHAnsi"/>
          <w:color w:val="000000" w:themeColor="text1"/>
          <w:sz w:val="24"/>
          <w:szCs w:val="24"/>
        </w:rPr>
        <w:t>Suef</w:t>
      </w:r>
      <w:proofErr w:type="spellEnd"/>
      <w:r w:rsidR="00C92EF7" w:rsidRPr="00BB0039">
        <w:rPr>
          <w:rFonts w:eastAsia="Times New Roman" w:cstheme="minorHAnsi"/>
          <w:color w:val="000000" w:themeColor="text1"/>
          <w:sz w:val="24"/>
          <w:szCs w:val="24"/>
        </w:rPr>
        <w:t xml:space="preserve"> Corridor, and intends to apply part of the proceeds toward payments under the contract for Single responsibility contract of modernization of signaling system &amp; track works on Cairo – Beni </w:t>
      </w:r>
      <w:proofErr w:type="spellStart"/>
      <w:r w:rsidR="00C92EF7" w:rsidRPr="00BB0039">
        <w:rPr>
          <w:rFonts w:eastAsia="Times New Roman" w:cstheme="minorHAnsi"/>
          <w:color w:val="000000" w:themeColor="text1"/>
          <w:sz w:val="24"/>
          <w:szCs w:val="24"/>
        </w:rPr>
        <w:t>Suef</w:t>
      </w:r>
      <w:proofErr w:type="spellEnd"/>
      <w:r w:rsidR="00C92EF7" w:rsidRPr="00BB0039">
        <w:rPr>
          <w:rFonts w:eastAsia="Times New Roman" w:cstheme="minorHAnsi"/>
          <w:color w:val="000000" w:themeColor="text1"/>
          <w:sz w:val="24"/>
          <w:szCs w:val="24"/>
        </w:rPr>
        <w:t xml:space="preserve"> Corridor. For this contract, the Borrower shall process the payments using the </w:t>
      </w:r>
      <w:r w:rsidR="00C92EF7" w:rsidRPr="00BB0039">
        <w:rPr>
          <w:rFonts w:eastAsia="Times New Roman" w:cstheme="minorHAnsi"/>
          <w:color w:val="000000" w:themeColor="text1"/>
          <w:sz w:val="24"/>
          <w:szCs w:val="24"/>
        </w:rPr>
        <w:lastRenderedPageBreak/>
        <w:t>Direct Payment disbursement method, as defined in the World Bank’s Disbursement Guidelines for Investment Project Financing.</w:t>
      </w:r>
    </w:p>
    <w:p w14:paraId="704BA92E" w14:textId="46FBA9CA" w:rsidR="00C92EF7" w:rsidRPr="00BB0039" w:rsidRDefault="00BB0039" w:rsidP="00C92EF7">
      <w:pPr>
        <w:rPr>
          <w:rFonts w:eastAsia="Times New Roman" w:cstheme="minorHAnsi"/>
          <w:color w:val="000000" w:themeColor="text1"/>
          <w:sz w:val="24"/>
          <w:szCs w:val="24"/>
        </w:rPr>
      </w:pPr>
      <w:r w:rsidRPr="00BB0039">
        <w:rPr>
          <w:rFonts w:eastAsia="Times New Roman" w:cstheme="minorHAnsi"/>
          <w:color w:val="000000" w:themeColor="text1"/>
          <w:sz w:val="24"/>
          <w:szCs w:val="24"/>
        </w:rPr>
        <w:t>2.</w:t>
      </w:r>
      <w:r w:rsidR="00C92EF7" w:rsidRPr="00BB0039">
        <w:rPr>
          <w:rFonts w:eastAsia="Times New Roman" w:cstheme="minorHAnsi"/>
          <w:color w:val="000000" w:themeColor="text1"/>
          <w:sz w:val="24"/>
          <w:szCs w:val="24"/>
        </w:rPr>
        <w:t xml:space="preserve">The Egyptian National Railways (ENR) now invites sealed Proposals from eligible Proposers for designing, supplying, constructing, phasing, </w:t>
      </w:r>
      <w:proofErr w:type="gramStart"/>
      <w:r w:rsidR="00C92EF7" w:rsidRPr="00BB0039">
        <w:rPr>
          <w:rFonts w:eastAsia="Times New Roman" w:cstheme="minorHAnsi"/>
          <w:color w:val="000000" w:themeColor="text1"/>
          <w:sz w:val="24"/>
          <w:szCs w:val="24"/>
        </w:rPr>
        <w:t>testing</w:t>
      </w:r>
      <w:proofErr w:type="gramEnd"/>
      <w:r w:rsidR="00C92EF7" w:rsidRPr="00BB0039">
        <w:rPr>
          <w:rFonts w:eastAsia="Times New Roman" w:cstheme="minorHAnsi"/>
          <w:color w:val="000000" w:themeColor="text1"/>
          <w:sz w:val="24"/>
          <w:szCs w:val="24"/>
        </w:rPr>
        <w:t xml:space="preserve"> and commissioning, spare parts, training, documentation, total guarantee with maintenance services, assistance in operation, Track renewal, modification and maintenance for 5 years of tracks and turnouts and required related civils works.  for modernization of the Cairo – Beni </w:t>
      </w:r>
      <w:proofErr w:type="spellStart"/>
      <w:r w:rsidR="00C92EF7" w:rsidRPr="00BB0039">
        <w:rPr>
          <w:rFonts w:eastAsia="Times New Roman" w:cstheme="minorHAnsi"/>
          <w:color w:val="000000" w:themeColor="text1"/>
          <w:sz w:val="24"/>
          <w:szCs w:val="24"/>
        </w:rPr>
        <w:t>Suef</w:t>
      </w:r>
      <w:proofErr w:type="spellEnd"/>
      <w:r w:rsidR="00C92EF7" w:rsidRPr="00BB0039">
        <w:rPr>
          <w:rFonts w:eastAsia="Times New Roman" w:cstheme="minorHAnsi"/>
          <w:color w:val="000000" w:themeColor="text1"/>
          <w:sz w:val="24"/>
          <w:szCs w:val="24"/>
        </w:rPr>
        <w:t xml:space="preserve"> corridor with a length of 125 km.</w:t>
      </w:r>
    </w:p>
    <w:p w14:paraId="21A63C6E" w14:textId="7C046F6A" w:rsidR="00C92EF7" w:rsidRPr="00BB0039" w:rsidRDefault="00BB0039" w:rsidP="00C92EF7">
      <w:pPr>
        <w:rPr>
          <w:rFonts w:eastAsia="Times New Roman" w:cstheme="minorHAnsi"/>
          <w:color w:val="000000" w:themeColor="text1"/>
          <w:sz w:val="24"/>
          <w:szCs w:val="24"/>
        </w:rPr>
      </w:pPr>
      <w:r w:rsidRPr="00BB0039">
        <w:rPr>
          <w:rFonts w:eastAsia="Times New Roman" w:cstheme="minorHAnsi"/>
          <w:color w:val="000000" w:themeColor="text1"/>
          <w:sz w:val="24"/>
          <w:szCs w:val="24"/>
        </w:rPr>
        <w:t>3.</w:t>
      </w:r>
      <w:r w:rsidR="00C92EF7" w:rsidRPr="00BB0039">
        <w:rPr>
          <w:rFonts w:eastAsia="Times New Roman" w:cstheme="minorHAnsi"/>
          <w:color w:val="000000" w:themeColor="text1"/>
          <w:sz w:val="24"/>
          <w:szCs w:val="24"/>
        </w:rPr>
        <w:t>Proposer shall meet the following requirements:</w:t>
      </w:r>
    </w:p>
    <w:p w14:paraId="340CC327" w14:textId="7E95D27E" w:rsidR="00C92EF7" w:rsidRPr="00BB0039" w:rsidRDefault="00C92EF7" w:rsidP="00D86632">
      <w:pPr>
        <w:rPr>
          <w:rFonts w:eastAsia="Times New Roman" w:cstheme="minorHAnsi"/>
          <w:color w:val="000000" w:themeColor="text1"/>
          <w:sz w:val="24"/>
          <w:szCs w:val="24"/>
          <w:rtl/>
        </w:rPr>
      </w:pPr>
      <w:r w:rsidRPr="00BB0039">
        <w:rPr>
          <w:rFonts w:eastAsia="Times New Roman" w:cstheme="minorHAnsi"/>
          <w:b/>
          <w:bCs/>
          <w:color w:val="000000" w:themeColor="text1"/>
          <w:sz w:val="24"/>
          <w:szCs w:val="24"/>
        </w:rPr>
        <w:t>Financial Resources:</w:t>
      </w:r>
      <w:r w:rsidRPr="00BB0039">
        <w:rPr>
          <w:rFonts w:eastAsia="Times New Roman" w:cstheme="minorHAnsi"/>
          <w:color w:val="000000" w:themeColor="text1"/>
          <w:sz w:val="24"/>
          <w:szCs w:val="24"/>
        </w:rPr>
        <w:t xml:space="preserve"> The </w:t>
      </w:r>
      <w:proofErr w:type="gramStart"/>
      <w:r w:rsidRPr="00BB0039">
        <w:rPr>
          <w:rFonts w:eastAsia="Times New Roman" w:cstheme="minorHAnsi"/>
          <w:color w:val="000000" w:themeColor="text1"/>
          <w:sz w:val="24"/>
          <w:szCs w:val="24"/>
        </w:rPr>
        <w:t>Proposer  (</w:t>
      </w:r>
      <w:proofErr w:type="gramEnd"/>
      <w:r w:rsidRPr="00BB0039">
        <w:rPr>
          <w:rFonts w:eastAsia="Times New Roman" w:cstheme="minorHAnsi"/>
          <w:color w:val="000000" w:themeColor="text1"/>
          <w:sz w:val="24"/>
          <w:szCs w:val="24"/>
        </w:rPr>
        <w:t>single entity or JV) shall demonstrate access to, or availability of, financial resources such as liquid assets, unencumbered real assets, lines of credit, and other financial means, other than any contractual advance payments to meet:</w:t>
      </w:r>
    </w:p>
    <w:p w14:paraId="7D48BA05" w14:textId="54B9187E" w:rsidR="00C92EF7" w:rsidRPr="00BB0039" w:rsidRDefault="00C92EF7" w:rsidP="00D86632">
      <w:pPr>
        <w:rPr>
          <w:rFonts w:eastAsia="Times New Roman" w:cstheme="minorHAnsi"/>
          <w:color w:val="000000" w:themeColor="text1"/>
          <w:sz w:val="24"/>
          <w:szCs w:val="24"/>
          <w:rtl/>
        </w:rPr>
      </w:pPr>
      <w:r w:rsidRPr="00BB0039">
        <w:rPr>
          <w:rFonts w:eastAsia="Times New Roman" w:cstheme="minorHAnsi"/>
          <w:color w:val="000000" w:themeColor="text1"/>
          <w:sz w:val="24"/>
          <w:szCs w:val="24"/>
        </w:rPr>
        <w:t>(</w:t>
      </w:r>
      <w:proofErr w:type="spellStart"/>
      <w:r w:rsidRPr="00BB0039">
        <w:rPr>
          <w:rFonts w:eastAsia="Times New Roman" w:cstheme="minorHAnsi"/>
          <w:color w:val="000000" w:themeColor="text1"/>
          <w:sz w:val="24"/>
          <w:szCs w:val="24"/>
        </w:rPr>
        <w:t>i</w:t>
      </w:r>
      <w:proofErr w:type="spellEnd"/>
      <w:r w:rsidRPr="00BB0039">
        <w:rPr>
          <w:rFonts w:eastAsia="Times New Roman" w:cstheme="minorHAnsi"/>
          <w:color w:val="000000" w:themeColor="text1"/>
          <w:sz w:val="24"/>
          <w:szCs w:val="24"/>
        </w:rPr>
        <w:t>)   the following cash-flow requirement USD 25,000,000 equivalent and</w:t>
      </w:r>
    </w:p>
    <w:p w14:paraId="4CB695A2" w14:textId="42B4FA76" w:rsidR="00C92EF7" w:rsidRPr="00BB0039" w:rsidRDefault="00C92EF7" w:rsidP="00D86632">
      <w:pPr>
        <w:rPr>
          <w:rFonts w:eastAsia="Times New Roman" w:cstheme="minorHAnsi"/>
          <w:color w:val="000000" w:themeColor="text1"/>
          <w:sz w:val="24"/>
          <w:szCs w:val="24"/>
        </w:rPr>
      </w:pPr>
      <w:r w:rsidRPr="00BB0039">
        <w:rPr>
          <w:rFonts w:eastAsia="Times New Roman" w:cstheme="minorHAnsi"/>
          <w:color w:val="000000" w:themeColor="text1"/>
          <w:sz w:val="24"/>
          <w:szCs w:val="24"/>
        </w:rPr>
        <w:t>(ii)  the overall cash flow requirements for this contract and its current commitments</w:t>
      </w:r>
    </w:p>
    <w:p w14:paraId="2C6C98B9" w14:textId="00646011" w:rsidR="00C92EF7" w:rsidRPr="00BB0039" w:rsidRDefault="00C92EF7" w:rsidP="00D86632">
      <w:pPr>
        <w:rPr>
          <w:rFonts w:eastAsia="Times New Roman" w:cstheme="minorHAnsi"/>
          <w:color w:val="000000" w:themeColor="text1"/>
          <w:sz w:val="24"/>
          <w:szCs w:val="24"/>
          <w:rtl/>
        </w:rPr>
      </w:pPr>
      <w:r w:rsidRPr="00BB0039">
        <w:rPr>
          <w:rFonts w:eastAsia="Times New Roman" w:cstheme="minorHAnsi"/>
          <w:b/>
          <w:bCs/>
          <w:color w:val="000000" w:themeColor="text1"/>
          <w:sz w:val="24"/>
          <w:szCs w:val="24"/>
        </w:rPr>
        <w:t>Specific Experience:</w:t>
      </w:r>
      <w:r w:rsidRPr="00BB0039">
        <w:rPr>
          <w:rFonts w:eastAsia="Times New Roman" w:cstheme="minorHAnsi"/>
          <w:color w:val="000000" w:themeColor="text1"/>
          <w:sz w:val="24"/>
          <w:szCs w:val="24"/>
        </w:rPr>
        <w:t xml:space="preserve">   The Proposer (single entity or JV) shall meet the following requirements:</w:t>
      </w:r>
    </w:p>
    <w:p w14:paraId="5D2BCF04" w14:textId="25C62725" w:rsidR="00C92EF7" w:rsidRPr="00BB0039" w:rsidRDefault="00C92EF7" w:rsidP="00C92EF7">
      <w:pPr>
        <w:rPr>
          <w:rFonts w:eastAsia="Times New Roman" w:cstheme="minorHAnsi"/>
          <w:color w:val="000000" w:themeColor="text1"/>
          <w:sz w:val="24"/>
          <w:szCs w:val="24"/>
        </w:rPr>
      </w:pPr>
      <w:r w:rsidRPr="00BB0039">
        <w:rPr>
          <w:rFonts w:eastAsia="Times New Roman" w:cstheme="minorHAnsi"/>
          <w:color w:val="000000" w:themeColor="text1"/>
          <w:sz w:val="24"/>
          <w:szCs w:val="24"/>
        </w:rPr>
        <w:t>(</w:t>
      </w:r>
      <w:proofErr w:type="spellStart"/>
      <w:r w:rsidRPr="00BB0039">
        <w:rPr>
          <w:rFonts w:eastAsia="Times New Roman" w:cstheme="minorHAnsi"/>
          <w:color w:val="000000" w:themeColor="text1"/>
          <w:sz w:val="24"/>
          <w:szCs w:val="24"/>
        </w:rPr>
        <w:t>i</w:t>
      </w:r>
      <w:proofErr w:type="spellEnd"/>
      <w:r w:rsidRPr="00BB0039">
        <w:rPr>
          <w:rFonts w:eastAsia="Times New Roman" w:cstheme="minorHAnsi"/>
          <w:color w:val="000000" w:themeColor="text1"/>
          <w:sz w:val="24"/>
          <w:szCs w:val="24"/>
        </w:rPr>
        <w:t xml:space="preserve">)  Participation as contractor, joint venture member, management contractor, or subcontractor, in at least one (1) contract for the track works within the last </w:t>
      </w:r>
      <w:proofErr w:type="gramStart"/>
      <w:r w:rsidRPr="00BB0039">
        <w:rPr>
          <w:rFonts w:eastAsia="Times New Roman" w:cstheme="minorHAnsi"/>
          <w:color w:val="000000" w:themeColor="text1"/>
          <w:sz w:val="24"/>
          <w:szCs w:val="24"/>
        </w:rPr>
        <w:t>ten(</w:t>
      </w:r>
      <w:proofErr w:type="gramEnd"/>
      <w:r w:rsidRPr="00BB0039">
        <w:rPr>
          <w:rFonts w:eastAsia="Times New Roman" w:cstheme="minorHAnsi"/>
          <w:color w:val="000000" w:themeColor="text1"/>
          <w:sz w:val="24"/>
          <w:szCs w:val="24"/>
        </w:rPr>
        <w:t>10) years , with a value of at least 65,000,000 USD equivalent, that has been successfully and substantially completed and that is similar to the proposed Plant and Installation Services</w:t>
      </w:r>
      <w:r w:rsidR="00D86632" w:rsidRPr="00BB0039">
        <w:rPr>
          <w:rFonts w:eastAsia="Times New Roman" w:cstheme="minorHAnsi"/>
          <w:color w:val="000000" w:themeColor="text1"/>
          <w:sz w:val="24"/>
          <w:szCs w:val="24"/>
        </w:rPr>
        <w:t xml:space="preserve"> </w:t>
      </w:r>
    </w:p>
    <w:p w14:paraId="60A6C180" w14:textId="77777777" w:rsidR="00C92EF7" w:rsidRPr="00BB0039" w:rsidRDefault="00C92EF7" w:rsidP="00C92EF7">
      <w:pPr>
        <w:rPr>
          <w:rFonts w:eastAsia="Times New Roman" w:cstheme="minorHAnsi"/>
          <w:color w:val="000000" w:themeColor="text1"/>
          <w:sz w:val="24"/>
          <w:szCs w:val="24"/>
        </w:rPr>
      </w:pPr>
      <w:r w:rsidRPr="00BB0039">
        <w:rPr>
          <w:rFonts w:eastAsia="Times New Roman" w:cstheme="minorHAnsi"/>
          <w:color w:val="000000" w:themeColor="text1"/>
          <w:sz w:val="24"/>
          <w:szCs w:val="24"/>
        </w:rPr>
        <w:t>And</w:t>
      </w:r>
    </w:p>
    <w:p w14:paraId="36993DCB" w14:textId="77777777" w:rsidR="00C92EF7" w:rsidRPr="00BB0039" w:rsidRDefault="00C92EF7" w:rsidP="00C92EF7">
      <w:pPr>
        <w:rPr>
          <w:rFonts w:eastAsia="Times New Roman" w:cstheme="minorHAnsi"/>
          <w:color w:val="000000" w:themeColor="text1"/>
          <w:sz w:val="24"/>
          <w:szCs w:val="24"/>
        </w:rPr>
      </w:pPr>
      <w:r w:rsidRPr="00BB0039">
        <w:rPr>
          <w:rFonts w:eastAsia="Times New Roman" w:cstheme="minorHAnsi"/>
          <w:color w:val="000000" w:themeColor="text1"/>
          <w:sz w:val="24"/>
          <w:szCs w:val="24"/>
        </w:rPr>
        <w:t xml:space="preserve">(ii)  Participation as contractor, joint venture member, management contractor, or subcontractor, in at least one (1) contract for signaling and telecommunication works within the last </w:t>
      </w:r>
      <w:proofErr w:type="gramStart"/>
      <w:r w:rsidRPr="00BB0039">
        <w:rPr>
          <w:rFonts w:eastAsia="Times New Roman" w:cstheme="minorHAnsi"/>
          <w:color w:val="000000" w:themeColor="text1"/>
          <w:sz w:val="24"/>
          <w:szCs w:val="24"/>
        </w:rPr>
        <w:t>ten(</w:t>
      </w:r>
      <w:proofErr w:type="gramEnd"/>
      <w:r w:rsidRPr="00BB0039">
        <w:rPr>
          <w:rFonts w:eastAsia="Times New Roman" w:cstheme="minorHAnsi"/>
          <w:color w:val="000000" w:themeColor="text1"/>
          <w:sz w:val="24"/>
          <w:szCs w:val="24"/>
        </w:rPr>
        <w:t>10) years , with a value of at least 110,000,000 USD equivalent, that has been successfully and substantially completed and that is similar to the proposed Plant and Installation Services,</w:t>
      </w:r>
    </w:p>
    <w:p w14:paraId="6939C4C0" w14:textId="77777777" w:rsidR="00C92EF7" w:rsidRPr="00BB0039" w:rsidRDefault="00C92EF7" w:rsidP="00C92EF7">
      <w:pPr>
        <w:rPr>
          <w:rFonts w:eastAsia="Times New Roman" w:cstheme="minorHAnsi"/>
          <w:color w:val="000000" w:themeColor="text1"/>
          <w:sz w:val="24"/>
          <w:szCs w:val="24"/>
        </w:rPr>
      </w:pPr>
      <w:r w:rsidRPr="00BB0039">
        <w:rPr>
          <w:rFonts w:eastAsia="Times New Roman" w:cstheme="minorHAnsi"/>
          <w:color w:val="000000" w:themeColor="text1"/>
          <w:sz w:val="24"/>
          <w:szCs w:val="24"/>
        </w:rPr>
        <w:t>Or</w:t>
      </w:r>
    </w:p>
    <w:p w14:paraId="27B4507A" w14:textId="77777777" w:rsidR="00C92EF7" w:rsidRPr="00BB0039" w:rsidRDefault="00C92EF7" w:rsidP="00C92EF7">
      <w:pPr>
        <w:rPr>
          <w:rFonts w:eastAsia="Times New Roman" w:cstheme="minorHAnsi"/>
          <w:color w:val="000000" w:themeColor="text1"/>
          <w:sz w:val="24"/>
          <w:szCs w:val="24"/>
        </w:rPr>
      </w:pPr>
      <w:r w:rsidRPr="00BB0039">
        <w:rPr>
          <w:rFonts w:eastAsia="Times New Roman" w:cstheme="minorHAnsi"/>
          <w:color w:val="000000" w:themeColor="text1"/>
          <w:sz w:val="24"/>
          <w:szCs w:val="24"/>
        </w:rPr>
        <w:t xml:space="preserve">(iii)  Participation as contractor, joint venture member, management contractor or subcontractor in at least one contract for signaling, telecommunication and track works within the last ten (10) years for a total amount of US$ 175,000,000 that has been successfully and substantially completed and is </w:t>
      </w:r>
      <w:proofErr w:type="gramStart"/>
      <w:r w:rsidRPr="00BB0039">
        <w:rPr>
          <w:rFonts w:eastAsia="Times New Roman" w:cstheme="minorHAnsi"/>
          <w:color w:val="000000" w:themeColor="text1"/>
          <w:sz w:val="24"/>
          <w:szCs w:val="24"/>
        </w:rPr>
        <w:t>similar to</w:t>
      </w:r>
      <w:proofErr w:type="gramEnd"/>
      <w:r w:rsidRPr="00BB0039">
        <w:rPr>
          <w:rFonts w:eastAsia="Times New Roman" w:cstheme="minorHAnsi"/>
          <w:color w:val="000000" w:themeColor="text1"/>
          <w:sz w:val="24"/>
          <w:szCs w:val="24"/>
        </w:rPr>
        <w:t xml:space="preserve"> the proposed Plant and Installation services.</w:t>
      </w:r>
    </w:p>
    <w:p w14:paraId="4B801DC7" w14:textId="77777777" w:rsidR="00C92EF7" w:rsidRPr="00BB0039" w:rsidRDefault="00C92EF7" w:rsidP="00C92EF7">
      <w:pPr>
        <w:rPr>
          <w:rFonts w:eastAsia="Times New Roman" w:cstheme="minorHAnsi"/>
          <w:color w:val="000000" w:themeColor="text1"/>
          <w:sz w:val="24"/>
          <w:szCs w:val="24"/>
          <w:rtl/>
        </w:rPr>
      </w:pPr>
    </w:p>
    <w:p w14:paraId="0D0343BF" w14:textId="77777777" w:rsidR="00C92EF7" w:rsidRPr="00BB0039" w:rsidRDefault="00C92EF7" w:rsidP="00C92EF7">
      <w:pPr>
        <w:rPr>
          <w:rFonts w:eastAsia="Times New Roman" w:cstheme="minorHAnsi"/>
          <w:color w:val="000000" w:themeColor="text1"/>
          <w:sz w:val="24"/>
          <w:szCs w:val="24"/>
        </w:rPr>
      </w:pPr>
      <w:r w:rsidRPr="00BB0039">
        <w:rPr>
          <w:rFonts w:eastAsia="Times New Roman" w:cstheme="minorHAnsi"/>
          <w:color w:val="000000" w:themeColor="text1"/>
          <w:sz w:val="24"/>
          <w:szCs w:val="24"/>
        </w:rPr>
        <w:lastRenderedPageBreak/>
        <w:t xml:space="preserve"> Section III of the Request for Proposal contains all the criteria that the Employer shall use to evaluate Proposals and qualify Proposers.</w:t>
      </w:r>
    </w:p>
    <w:p w14:paraId="7EE6ECCD" w14:textId="51332CDE" w:rsidR="00C92EF7" w:rsidRPr="00BB0039" w:rsidRDefault="00C92EF7" w:rsidP="00BB0039">
      <w:pPr>
        <w:rPr>
          <w:rFonts w:eastAsia="Times New Roman" w:cstheme="minorHAnsi"/>
          <w:color w:val="000000" w:themeColor="text1"/>
          <w:sz w:val="24"/>
          <w:szCs w:val="24"/>
          <w:rtl/>
        </w:rPr>
      </w:pPr>
      <w:r w:rsidRPr="00BB0039">
        <w:rPr>
          <w:rFonts w:eastAsia="Times New Roman" w:cstheme="minorHAnsi"/>
          <w:color w:val="000000" w:themeColor="text1"/>
          <w:sz w:val="24"/>
          <w:szCs w:val="24"/>
          <w:rtl/>
        </w:rPr>
        <w:t>4</w:t>
      </w:r>
      <w:r w:rsidRPr="00BB0039">
        <w:rPr>
          <w:rFonts w:eastAsia="Times New Roman" w:cstheme="minorHAnsi"/>
          <w:color w:val="000000" w:themeColor="text1"/>
          <w:sz w:val="24"/>
          <w:szCs w:val="24"/>
        </w:rPr>
        <w:t>.  The procurement will be conducted through international competitive procurement using Request for Proposals (</w:t>
      </w:r>
      <w:proofErr w:type="gramStart"/>
      <w:r w:rsidRPr="00BB0039">
        <w:rPr>
          <w:rFonts w:eastAsia="Times New Roman" w:cstheme="minorHAnsi"/>
          <w:color w:val="000000" w:themeColor="text1"/>
          <w:sz w:val="24"/>
          <w:szCs w:val="24"/>
        </w:rPr>
        <w:t>RFP)  as</w:t>
      </w:r>
      <w:proofErr w:type="gramEnd"/>
      <w:r w:rsidRPr="00BB0039">
        <w:rPr>
          <w:rFonts w:eastAsia="Times New Roman" w:cstheme="minorHAnsi"/>
          <w:color w:val="000000" w:themeColor="text1"/>
          <w:sz w:val="24"/>
          <w:szCs w:val="24"/>
        </w:rPr>
        <w:t xml:space="preserve"> specified in the World Bank’s “Procurement Regulations for IPF Borrowers” fourth edition 2020 (“Procurement Regulations”), and is open to all eligible Proposers. </w:t>
      </w:r>
    </w:p>
    <w:p w14:paraId="7C176A68" w14:textId="77777777" w:rsidR="00C92EF7" w:rsidRPr="00BB0039" w:rsidRDefault="00C92EF7" w:rsidP="00C92EF7">
      <w:pPr>
        <w:rPr>
          <w:rFonts w:eastAsia="Times New Roman" w:cstheme="minorHAnsi"/>
          <w:color w:val="000000" w:themeColor="text1"/>
          <w:sz w:val="24"/>
          <w:szCs w:val="24"/>
        </w:rPr>
      </w:pPr>
      <w:r w:rsidRPr="00BB0039">
        <w:rPr>
          <w:rFonts w:eastAsia="Times New Roman" w:cstheme="minorHAnsi"/>
          <w:color w:val="000000" w:themeColor="text1"/>
          <w:sz w:val="24"/>
          <w:szCs w:val="24"/>
          <w:rtl/>
        </w:rPr>
        <w:t>5</w:t>
      </w:r>
      <w:r w:rsidRPr="00BB0039">
        <w:rPr>
          <w:rFonts w:eastAsia="Times New Roman" w:cstheme="minorHAnsi"/>
          <w:color w:val="000000" w:themeColor="text1"/>
          <w:sz w:val="24"/>
          <w:szCs w:val="24"/>
        </w:rPr>
        <w:t xml:space="preserve">.  Interested eligible Proposers may obtain further information from Egyptian National Railways (ENR), Eng. Hussein El </w:t>
      </w:r>
      <w:proofErr w:type="spellStart"/>
      <w:r w:rsidRPr="00BB0039">
        <w:rPr>
          <w:rFonts w:eastAsia="Times New Roman" w:cstheme="minorHAnsi"/>
          <w:color w:val="000000" w:themeColor="text1"/>
          <w:sz w:val="24"/>
          <w:szCs w:val="24"/>
        </w:rPr>
        <w:t>Rashidy</w:t>
      </w:r>
      <w:proofErr w:type="spellEnd"/>
      <w:r w:rsidRPr="00BB0039">
        <w:rPr>
          <w:rFonts w:eastAsia="Times New Roman" w:cstheme="minorHAnsi"/>
          <w:color w:val="000000" w:themeColor="text1"/>
          <w:sz w:val="24"/>
          <w:szCs w:val="24"/>
        </w:rPr>
        <w:t xml:space="preserve">, General Director of Signaling &amp; Telecommunication Department, enrsignaling@yahoo.com and inspect the RFP Document during office hours 0800 to 1400 hours at the address given below.   </w:t>
      </w:r>
    </w:p>
    <w:p w14:paraId="273EA33B" w14:textId="3209278C" w:rsidR="00C92EF7" w:rsidRPr="00BB0039" w:rsidRDefault="00C92EF7" w:rsidP="00C92EF7">
      <w:pPr>
        <w:bidi/>
        <w:jc w:val="right"/>
        <w:rPr>
          <w:rFonts w:eastAsia="Times New Roman" w:cstheme="minorHAnsi"/>
          <w:color w:val="000000" w:themeColor="text1"/>
          <w:sz w:val="24"/>
          <w:szCs w:val="24"/>
        </w:rPr>
      </w:pPr>
      <w:r w:rsidRPr="00BB0039">
        <w:rPr>
          <w:rFonts w:eastAsia="Times New Roman" w:cstheme="minorHAnsi"/>
          <w:color w:val="000000" w:themeColor="text1"/>
          <w:sz w:val="24"/>
          <w:szCs w:val="24"/>
          <w:rtl/>
        </w:rPr>
        <w:t xml:space="preserve">6.  </w:t>
      </w:r>
      <w:r w:rsidR="00BB0039" w:rsidRPr="00BB0039">
        <w:rPr>
          <w:rFonts w:eastAsia="Times New Roman" w:cstheme="minorHAnsi"/>
          <w:color w:val="000000" w:themeColor="text1"/>
          <w:sz w:val="24"/>
          <w:szCs w:val="24"/>
        </w:rPr>
        <w:t>6.</w:t>
      </w:r>
      <w:r w:rsidRPr="00BB0039">
        <w:rPr>
          <w:rFonts w:eastAsia="Times New Roman" w:cstheme="minorHAnsi"/>
          <w:color w:val="000000" w:themeColor="text1"/>
          <w:sz w:val="24"/>
          <w:szCs w:val="24"/>
        </w:rPr>
        <w:t xml:space="preserve">The RFP Document in English may be purchased by interested eligible Proposers upon the submission of a written application to the address below and upon payment of a non-refundable fee of three hundred United States Dollars (USD 300). The method of payment will be direct payment in ENR treasury through cashier’s cheque, direct deposit to specified account number of ENR. The document will be sent by airmail for overseas delivery and surface mail or courier for local </w:t>
      </w:r>
      <w:proofErr w:type="gramStart"/>
      <w:r w:rsidRPr="00BB0039">
        <w:rPr>
          <w:rFonts w:eastAsia="Times New Roman" w:cstheme="minorHAnsi"/>
          <w:color w:val="000000" w:themeColor="text1"/>
          <w:sz w:val="24"/>
          <w:szCs w:val="24"/>
        </w:rPr>
        <w:t>delivery</w:t>
      </w:r>
      <w:proofErr w:type="gramEnd"/>
      <w:r w:rsidRPr="00BB0039">
        <w:rPr>
          <w:rFonts w:eastAsia="Times New Roman" w:cstheme="minorHAnsi"/>
          <w:color w:val="000000" w:themeColor="text1"/>
          <w:sz w:val="24"/>
          <w:szCs w:val="24"/>
        </w:rPr>
        <w:t xml:space="preserve"> </w:t>
      </w:r>
    </w:p>
    <w:p w14:paraId="7DC7BFF6" w14:textId="77777777" w:rsidR="00C92EF7" w:rsidRPr="00BB0039" w:rsidRDefault="00C92EF7" w:rsidP="00C92EF7">
      <w:pPr>
        <w:shd w:val="clear" w:color="auto" w:fill="FFFFFF"/>
        <w:spacing w:before="100" w:beforeAutospacing="1" w:after="100" w:afterAutospacing="1" w:line="240" w:lineRule="auto"/>
        <w:jc w:val="both"/>
        <w:rPr>
          <w:rFonts w:eastAsia="Times New Roman" w:cstheme="minorHAnsi"/>
          <w:color w:val="232323"/>
          <w:sz w:val="24"/>
          <w:szCs w:val="24"/>
        </w:rPr>
      </w:pPr>
      <w:r w:rsidRPr="00BB0039">
        <w:rPr>
          <w:rFonts w:eastAsia="Times New Roman" w:cstheme="minorHAnsi"/>
          <w:color w:val="232323"/>
          <w:sz w:val="24"/>
          <w:szCs w:val="24"/>
        </w:rPr>
        <w:t>7.  A two-stage RFP process will be used which will proceed as follows:</w:t>
      </w:r>
    </w:p>
    <w:p w14:paraId="731C4D74" w14:textId="77777777" w:rsidR="00C92EF7" w:rsidRPr="00BB0039" w:rsidRDefault="00C92EF7" w:rsidP="00C92EF7">
      <w:pPr>
        <w:shd w:val="clear" w:color="auto" w:fill="FFFFFF"/>
        <w:spacing w:before="100" w:beforeAutospacing="1" w:after="100" w:afterAutospacing="1" w:line="240" w:lineRule="auto"/>
        <w:jc w:val="both"/>
        <w:rPr>
          <w:rFonts w:eastAsia="Times New Roman" w:cstheme="minorHAnsi"/>
          <w:color w:val="232323"/>
          <w:sz w:val="24"/>
          <w:szCs w:val="24"/>
        </w:rPr>
      </w:pPr>
      <w:r w:rsidRPr="00BB0039">
        <w:rPr>
          <w:rFonts w:eastAsia="Times New Roman" w:cstheme="minorHAnsi"/>
          <w:color w:val="232323"/>
          <w:sz w:val="24"/>
          <w:szCs w:val="24"/>
        </w:rPr>
        <w:t xml:space="preserve">(a) The First Stage process will consist of submission of a technical Proposal, without any reference to prices. Following the evaluation of First Stage Proposals, a Proposer that meets the minimum acceptable qualification criteria and has submitted a sufficiently responsive Technical Proposal may be invited to attend a clarification meeting(s), during which the Proposer’s Proposal will be reviewed.  Any required Proposal-specific changes, additions, </w:t>
      </w:r>
      <w:proofErr w:type="gramStart"/>
      <w:r w:rsidRPr="00BB0039">
        <w:rPr>
          <w:rFonts w:eastAsia="Times New Roman" w:cstheme="minorHAnsi"/>
          <w:color w:val="232323"/>
          <w:sz w:val="24"/>
          <w:szCs w:val="24"/>
        </w:rPr>
        <w:t>deletions</w:t>
      </w:r>
      <w:proofErr w:type="gramEnd"/>
      <w:r w:rsidRPr="00BB0039">
        <w:rPr>
          <w:rFonts w:eastAsia="Times New Roman" w:cstheme="minorHAnsi"/>
          <w:color w:val="232323"/>
          <w:sz w:val="24"/>
          <w:szCs w:val="24"/>
        </w:rPr>
        <w:t xml:space="preserve"> and other adjustments will be noted and recorded in a memorandum, or, if amendments are of a general nature, will be promulgated via an addendum to the RFP Documents.  Following the clarification meetings, Proposers may not be invited to submit Second Stage Proposals, if their First Stage proposals contain departures from the requirements to the extent that it cannot be expected to be responsive through the second stage RFP process. All other suitably qualified and eligible Proposers shall receive invitations to submit Second Stage Proposals.</w:t>
      </w:r>
    </w:p>
    <w:p w14:paraId="1FD45C8B" w14:textId="243EEA1F" w:rsidR="00C92EF7" w:rsidRPr="00BB0039" w:rsidRDefault="00C92EF7" w:rsidP="00C92EF7">
      <w:pPr>
        <w:shd w:val="clear" w:color="auto" w:fill="FFFFFF"/>
        <w:spacing w:beforeAutospacing="1" w:after="0" w:afterAutospacing="1" w:line="240" w:lineRule="auto"/>
        <w:jc w:val="both"/>
        <w:rPr>
          <w:rFonts w:eastAsia="Times New Roman" w:cstheme="minorHAnsi"/>
          <w:color w:val="232323"/>
          <w:sz w:val="24"/>
          <w:szCs w:val="24"/>
        </w:rPr>
      </w:pPr>
      <w:r w:rsidRPr="00BB0039">
        <w:rPr>
          <w:rFonts w:eastAsia="Times New Roman" w:cstheme="minorHAnsi"/>
          <w:color w:val="232323"/>
          <w:sz w:val="24"/>
          <w:szCs w:val="24"/>
        </w:rPr>
        <w:t>(b) The Second Stage process will consist of submission and evaluation of: (</w:t>
      </w:r>
      <w:proofErr w:type="spellStart"/>
      <w:r w:rsidRPr="00BB0039">
        <w:rPr>
          <w:rFonts w:eastAsia="Times New Roman" w:cstheme="minorHAnsi"/>
          <w:color w:val="232323"/>
          <w:sz w:val="24"/>
          <w:szCs w:val="24"/>
        </w:rPr>
        <w:t>i</w:t>
      </w:r>
      <w:proofErr w:type="spellEnd"/>
      <w:r w:rsidRPr="00BB0039">
        <w:rPr>
          <w:rFonts w:eastAsia="Times New Roman" w:cstheme="minorHAnsi"/>
          <w:color w:val="232323"/>
          <w:sz w:val="24"/>
          <w:szCs w:val="24"/>
        </w:rPr>
        <w:t>)</w:t>
      </w:r>
      <w:r w:rsidRPr="00BB0039">
        <w:rPr>
          <w:rFonts w:eastAsia="Times New Roman" w:cstheme="minorHAnsi"/>
          <w:strike/>
          <w:color w:val="232323"/>
          <w:sz w:val="24"/>
          <w:szCs w:val="24"/>
        </w:rPr>
        <w:t>,</w:t>
      </w:r>
      <w:r w:rsidRPr="00BB0039">
        <w:rPr>
          <w:rFonts w:eastAsia="Times New Roman" w:cstheme="minorHAnsi"/>
          <w:color w:val="232323"/>
          <w:sz w:val="24"/>
          <w:szCs w:val="24"/>
        </w:rPr>
        <w:t xml:space="preserve"> the updated technical part incorporating all changes required as recorded in the proposer-specific memorandum, and/or as necessary to reflect any Addenda to the RFP documents issued </w:t>
      </w:r>
      <w:proofErr w:type="gramStart"/>
      <w:r w:rsidRPr="00BB0039">
        <w:rPr>
          <w:rFonts w:eastAsia="Times New Roman" w:cstheme="minorHAnsi"/>
          <w:color w:val="232323"/>
          <w:sz w:val="24"/>
          <w:szCs w:val="24"/>
        </w:rPr>
        <w:t>subsequent to</w:t>
      </w:r>
      <w:proofErr w:type="gramEnd"/>
      <w:r w:rsidRPr="00BB0039">
        <w:rPr>
          <w:rFonts w:eastAsia="Times New Roman" w:cstheme="minorHAnsi"/>
          <w:color w:val="232323"/>
          <w:sz w:val="24"/>
          <w:szCs w:val="24"/>
        </w:rPr>
        <w:t xml:space="preserve"> the first stage; and (ii), the financial part.</w:t>
      </w:r>
    </w:p>
    <w:p w14:paraId="1CA86CF3" w14:textId="77777777" w:rsidR="00BB0039" w:rsidRPr="00BB0039" w:rsidRDefault="00BB0039" w:rsidP="00C92EF7">
      <w:pPr>
        <w:shd w:val="clear" w:color="auto" w:fill="FFFFFF"/>
        <w:spacing w:beforeAutospacing="1" w:after="0" w:afterAutospacing="1" w:line="240" w:lineRule="auto"/>
        <w:jc w:val="both"/>
        <w:rPr>
          <w:rFonts w:eastAsia="Times New Roman" w:cstheme="minorHAnsi"/>
          <w:color w:val="232323"/>
          <w:sz w:val="24"/>
          <w:szCs w:val="24"/>
        </w:rPr>
      </w:pPr>
    </w:p>
    <w:p w14:paraId="30EF0EA6" w14:textId="77777777" w:rsidR="00C92EF7" w:rsidRPr="00BB0039" w:rsidRDefault="00C92EF7" w:rsidP="00C92EF7">
      <w:pPr>
        <w:shd w:val="clear" w:color="auto" w:fill="FFFFFF"/>
        <w:spacing w:beforeAutospacing="1" w:after="0" w:afterAutospacing="1" w:line="240" w:lineRule="auto"/>
        <w:jc w:val="both"/>
        <w:rPr>
          <w:rFonts w:eastAsia="Times New Roman" w:cstheme="minorHAnsi"/>
          <w:color w:val="232323"/>
          <w:sz w:val="24"/>
          <w:szCs w:val="24"/>
        </w:rPr>
      </w:pPr>
      <w:r w:rsidRPr="00BB0039">
        <w:rPr>
          <w:rFonts w:eastAsia="Times New Roman" w:cstheme="minorHAnsi"/>
          <w:color w:val="232323"/>
          <w:sz w:val="24"/>
          <w:szCs w:val="24"/>
        </w:rPr>
        <w:lastRenderedPageBreak/>
        <w:t>8.  First Stage Proposals must be delivered to the address Egyptian National Railways, Needs Dept, Railways Compound, Fifth Floor, Above Shubra Tunnel, Cairo </w:t>
      </w:r>
      <w:r w:rsidRPr="00BB0039">
        <w:rPr>
          <w:rFonts w:eastAsia="Times New Roman" w:cstheme="minorHAnsi"/>
          <w:b/>
          <w:bCs/>
          <w:color w:val="232323"/>
          <w:sz w:val="24"/>
          <w:szCs w:val="24"/>
        </w:rPr>
        <w:t>on or before 12pm on 29 July 2021</w:t>
      </w:r>
      <w:r w:rsidRPr="00BB0039">
        <w:rPr>
          <w:rFonts w:eastAsia="Times New Roman" w:cstheme="minorHAnsi"/>
          <w:i/>
          <w:iCs/>
          <w:color w:val="232323"/>
          <w:sz w:val="24"/>
          <w:szCs w:val="24"/>
        </w:rPr>
        <w:t>.</w:t>
      </w:r>
      <w:r w:rsidRPr="00BB0039">
        <w:rPr>
          <w:rFonts w:eastAsia="Times New Roman" w:cstheme="minorHAnsi"/>
          <w:color w:val="232323"/>
          <w:sz w:val="24"/>
          <w:szCs w:val="24"/>
        </w:rPr>
        <w:t xml:space="preserve"> Electronic Procurement will not be permitted. Late Proposals will be rejected. Proposals will be </w:t>
      </w:r>
      <w:proofErr w:type="gramStart"/>
      <w:r w:rsidRPr="00BB0039">
        <w:rPr>
          <w:rFonts w:eastAsia="Times New Roman" w:cstheme="minorHAnsi"/>
          <w:color w:val="232323"/>
          <w:sz w:val="24"/>
          <w:szCs w:val="24"/>
        </w:rPr>
        <w:t>publicly opened</w:t>
      </w:r>
      <w:proofErr w:type="gramEnd"/>
      <w:r w:rsidRPr="00BB0039">
        <w:rPr>
          <w:rFonts w:eastAsia="Times New Roman" w:cstheme="minorHAnsi"/>
          <w:color w:val="232323"/>
          <w:sz w:val="24"/>
          <w:szCs w:val="24"/>
        </w:rPr>
        <w:t xml:space="preserve"> in the presence of the Proposers’ designated representatives and anyone who chooses to attend at the address below at 12pm on 29 July 2021. </w:t>
      </w:r>
    </w:p>
    <w:p w14:paraId="5E11BB16" w14:textId="77777777" w:rsidR="00C92EF7" w:rsidRPr="00BB0039" w:rsidRDefault="00C92EF7" w:rsidP="00C92EF7">
      <w:pPr>
        <w:shd w:val="clear" w:color="auto" w:fill="FFFFFF"/>
        <w:spacing w:before="100" w:beforeAutospacing="1" w:after="100" w:afterAutospacing="1" w:line="240" w:lineRule="auto"/>
        <w:jc w:val="both"/>
        <w:rPr>
          <w:rFonts w:eastAsia="Times New Roman" w:cstheme="minorHAnsi"/>
          <w:color w:val="232323"/>
          <w:sz w:val="24"/>
          <w:szCs w:val="24"/>
        </w:rPr>
      </w:pPr>
      <w:r w:rsidRPr="00BB0039">
        <w:rPr>
          <w:rFonts w:eastAsia="Times New Roman" w:cstheme="minorHAnsi"/>
          <w:color w:val="232323"/>
          <w:sz w:val="24"/>
          <w:szCs w:val="24"/>
        </w:rPr>
        <w:t>9.  Attention is drawn to the Procurement Regulations requiring the Borrower to disclose information on the successful Proposer’s beneficial ownership, as part of the Contract Award Notice, using the Beneficial Ownership Disclosure Form as included in the RFP document.</w:t>
      </w:r>
    </w:p>
    <w:p w14:paraId="69433174" w14:textId="77777777" w:rsidR="00C92EF7" w:rsidRPr="00BB0039" w:rsidRDefault="00C92EF7" w:rsidP="00C92EF7">
      <w:pPr>
        <w:shd w:val="clear" w:color="auto" w:fill="FFFFFF"/>
        <w:spacing w:beforeAutospacing="1" w:after="0" w:afterAutospacing="1" w:line="240" w:lineRule="auto"/>
        <w:jc w:val="both"/>
        <w:outlineLvl w:val="2"/>
        <w:rPr>
          <w:rFonts w:eastAsia="Times New Roman" w:cstheme="minorHAnsi"/>
          <w:sz w:val="24"/>
          <w:szCs w:val="24"/>
        </w:rPr>
      </w:pPr>
      <w:r w:rsidRPr="00BB0039">
        <w:rPr>
          <w:rFonts w:eastAsia="Times New Roman" w:cstheme="minorHAnsi"/>
          <w:b/>
          <w:bCs/>
          <w:sz w:val="24"/>
          <w:szCs w:val="24"/>
        </w:rPr>
        <w:t>10.  The address (es) referred to above is (are):</w:t>
      </w:r>
    </w:p>
    <w:p w14:paraId="51CD0FA6" w14:textId="046856E9" w:rsidR="00C92EF7" w:rsidRPr="00BB0039" w:rsidRDefault="00C92EF7" w:rsidP="00C92EF7">
      <w:pPr>
        <w:shd w:val="clear" w:color="auto" w:fill="FFFFFF"/>
        <w:spacing w:beforeAutospacing="1" w:after="0" w:afterAutospacing="1" w:line="240" w:lineRule="auto"/>
        <w:jc w:val="both"/>
        <w:outlineLvl w:val="2"/>
        <w:rPr>
          <w:rFonts w:eastAsia="Times New Roman" w:cstheme="minorHAnsi"/>
          <w:sz w:val="24"/>
          <w:szCs w:val="24"/>
        </w:rPr>
      </w:pPr>
      <w:r w:rsidRPr="00BB0039">
        <w:rPr>
          <w:rFonts w:eastAsia="Times New Roman" w:cstheme="minorHAnsi"/>
          <w:b/>
          <w:bCs/>
          <w:i/>
          <w:iCs/>
          <w:sz w:val="24"/>
          <w:szCs w:val="24"/>
        </w:rPr>
        <w:t xml:space="preserve">Attention: Eng. Hussein El </w:t>
      </w:r>
      <w:proofErr w:type="spellStart"/>
      <w:r w:rsidRPr="00BB0039">
        <w:rPr>
          <w:rFonts w:eastAsia="Times New Roman" w:cstheme="minorHAnsi"/>
          <w:b/>
          <w:bCs/>
          <w:i/>
          <w:iCs/>
          <w:sz w:val="24"/>
          <w:szCs w:val="24"/>
        </w:rPr>
        <w:t>Rashidy</w:t>
      </w:r>
      <w:proofErr w:type="spellEnd"/>
      <w:r w:rsidRPr="00BB0039">
        <w:rPr>
          <w:rFonts w:eastAsia="Times New Roman" w:cstheme="minorHAnsi"/>
          <w:b/>
          <w:bCs/>
          <w:i/>
          <w:iCs/>
          <w:sz w:val="24"/>
          <w:szCs w:val="24"/>
        </w:rPr>
        <w:t>, General Director of Signaling &amp; Telecommunication Department</w:t>
      </w:r>
    </w:p>
    <w:p w14:paraId="42DE2B58" w14:textId="77777777" w:rsidR="00C92EF7" w:rsidRPr="00BB0039" w:rsidRDefault="00C92EF7" w:rsidP="00C92EF7">
      <w:pPr>
        <w:shd w:val="clear" w:color="auto" w:fill="FFFFFF"/>
        <w:spacing w:beforeAutospacing="1" w:after="0" w:afterAutospacing="1" w:line="240" w:lineRule="auto"/>
        <w:jc w:val="both"/>
        <w:outlineLvl w:val="2"/>
        <w:rPr>
          <w:rFonts w:eastAsia="Times New Roman" w:cstheme="minorHAnsi"/>
          <w:sz w:val="24"/>
          <w:szCs w:val="24"/>
        </w:rPr>
      </w:pPr>
      <w:r w:rsidRPr="00BB0039">
        <w:rPr>
          <w:rFonts w:eastAsia="Times New Roman" w:cstheme="minorHAnsi"/>
          <w:b/>
          <w:bCs/>
          <w:i/>
          <w:iCs/>
          <w:sz w:val="24"/>
          <w:szCs w:val="24"/>
        </w:rPr>
        <w:t xml:space="preserve">Address:         Egyptian National Railways, Permanent Way Building, </w:t>
      </w:r>
      <w:proofErr w:type="spellStart"/>
      <w:r w:rsidRPr="00BB0039">
        <w:rPr>
          <w:rFonts w:eastAsia="Times New Roman" w:cstheme="minorHAnsi"/>
          <w:b/>
          <w:bCs/>
          <w:i/>
          <w:iCs/>
          <w:sz w:val="24"/>
          <w:szCs w:val="24"/>
        </w:rPr>
        <w:t>Ramsis</w:t>
      </w:r>
      <w:proofErr w:type="spellEnd"/>
      <w:r w:rsidRPr="00BB0039">
        <w:rPr>
          <w:rFonts w:eastAsia="Times New Roman" w:cstheme="minorHAnsi"/>
          <w:b/>
          <w:bCs/>
          <w:i/>
          <w:iCs/>
          <w:sz w:val="24"/>
          <w:szCs w:val="24"/>
        </w:rPr>
        <w:t xml:space="preserve"> Square</w:t>
      </w:r>
    </w:p>
    <w:p w14:paraId="6031B937" w14:textId="77777777" w:rsidR="00C92EF7" w:rsidRPr="00BB0039" w:rsidRDefault="00C92EF7" w:rsidP="00C92EF7">
      <w:pPr>
        <w:shd w:val="clear" w:color="auto" w:fill="FFFFFF"/>
        <w:spacing w:beforeAutospacing="1" w:after="0" w:afterAutospacing="1" w:line="240" w:lineRule="auto"/>
        <w:jc w:val="both"/>
        <w:outlineLvl w:val="2"/>
        <w:rPr>
          <w:rFonts w:eastAsia="Times New Roman" w:cstheme="minorHAnsi"/>
          <w:sz w:val="24"/>
          <w:szCs w:val="24"/>
        </w:rPr>
      </w:pPr>
      <w:r w:rsidRPr="00BB0039">
        <w:rPr>
          <w:rFonts w:eastAsia="Times New Roman" w:cstheme="minorHAnsi"/>
          <w:b/>
          <w:bCs/>
          <w:i/>
          <w:iCs/>
          <w:sz w:val="24"/>
          <w:szCs w:val="24"/>
        </w:rPr>
        <w:t>Floor:            Second Floor</w:t>
      </w:r>
    </w:p>
    <w:p w14:paraId="6E9B628C" w14:textId="77777777" w:rsidR="00C92EF7" w:rsidRPr="00BB0039" w:rsidRDefault="00C92EF7" w:rsidP="00C92EF7">
      <w:pPr>
        <w:shd w:val="clear" w:color="auto" w:fill="FFFFFF"/>
        <w:spacing w:beforeAutospacing="1" w:after="0" w:afterAutospacing="1" w:line="240" w:lineRule="auto"/>
        <w:jc w:val="both"/>
        <w:outlineLvl w:val="2"/>
        <w:rPr>
          <w:rFonts w:eastAsia="Times New Roman" w:cstheme="minorHAnsi"/>
          <w:sz w:val="24"/>
          <w:szCs w:val="24"/>
        </w:rPr>
      </w:pPr>
      <w:r w:rsidRPr="00BB0039">
        <w:rPr>
          <w:rFonts w:eastAsia="Times New Roman" w:cstheme="minorHAnsi"/>
          <w:b/>
          <w:bCs/>
          <w:i/>
          <w:iCs/>
          <w:sz w:val="24"/>
          <w:szCs w:val="24"/>
        </w:rPr>
        <w:t>City:               Cairo</w:t>
      </w:r>
    </w:p>
    <w:p w14:paraId="5A208075" w14:textId="77777777" w:rsidR="00C92EF7" w:rsidRPr="00BB0039" w:rsidRDefault="00C92EF7" w:rsidP="00C92EF7">
      <w:pPr>
        <w:shd w:val="clear" w:color="auto" w:fill="FFFFFF"/>
        <w:spacing w:beforeAutospacing="1" w:after="0" w:afterAutospacing="1" w:line="240" w:lineRule="auto"/>
        <w:jc w:val="both"/>
        <w:outlineLvl w:val="2"/>
        <w:rPr>
          <w:rFonts w:eastAsia="Times New Roman" w:cstheme="minorHAnsi"/>
          <w:sz w:val="24"/>
          <w:szCs w:val="24"/>
        </w:rPr>
      </w:pPr>
      <w:r w:rsidRPr="00BB0039">
        <w:rPr>
          <w:rFonts w:eastAsia="Times New Roman" w:cstheme="minorHAnsi"/>
          <w:b/>
          <w:bCs/>
          <w:i/>
          <w:iCs/>
          <w:sz w:val="24"/>
          <w:szCs w:val="24"/>
        </w:rPr>
        <w:t>Country:        Egypt</w:t>
      </w:r>
    </w:p>
    <w:p w14:paraId="308BF82F" w14:textId="6A62443D" w:rsidR="00C92EF7" w:rsidRPr="00BB0039" w:rsidRDefault="00C92EF7" w:rsidP="00BB0039">
      <w:pPr>
        <w:shd w:val="clear" w:color="auto" w:fill="FFFFFF"/>
        <w:spacing w:before="100" w:beforeAutospacing="1" w:after="100" w:afterAutospacing="1" w:line="240" w:lineRule="auto"/>
        <w:jc w:val="both"/>
        <w:outlineLvl w:val="2"/>
        <w:rPr>
          <w:rFonts w:eastAsia="Times New Roman" w:cstheme="minorHAnsi"/>
          <w:color w:val="000000" w:themeColor="text1"/>
          <w:sz w:val="24"/>
          <w:szCs w:val="24"/>
        </w:rPr>
      </w:pPr>
      <w:r w:rsidRPr="00BB0039">
        <w:rPr>
          <w:rFonts w:eastAsia="Times New Roman" w:cstheme="minorHAnsi"/>
          <w:sz w:val="24"/>
          <w:szCs w:val="24"/>
        </w:rPr>
        <w:t> </w:t>
      </w:r>
    </w:p>
    <w:p w14:paraId="499DD250" w14:textId="77777777" w:rsidR="000733E5" w:rsidRPr="00BB0039" w:rsidRDefault="000733E5" w:rsidP="00571069">
      <w:pPr>
        <w:bidi/>
        <w:jc w:val="right"/>
        <w:rPr>
          <w:rFonts w:eastAsia="Times New Roman" w:cstheme="minorHAnsi"/>
          <w:color w:val="000000" w:themeColor="text1"/>
          <w:sz w:val="24"/>
          <w:szCs w:val="24"/>
        </w:rPr>
      </w:pPr>
      <w:r w:rsidRPr="00BB0039">
        <w:rPr>
          <w:rFonts w:eastAsia="Times New Roman" w:cstheme="minorHAnsi"/>
          <w:color w:val="000000" w:themeColor="text1"/>
          <w:sz w:val="24"/>
          <w:szCs w:val="24"/>
        </w:rPr>
        <w:t xml:space="preserve">For more information kindly contact the Italian chamber of commerce Egypt </w:t>
      </w:r>
    </w:p>
    <w:p w14:paraId="469A2818" w14:textId="77777777" w:rsidR="000733E5" w:rsidRPr="00BB0039" w:rsidRDefault="000733E5" w:rsidP="000733E5">
      <w:pPr>
        <w:bidi/>
        <w:jc w:val="right"/>
        <w:rPr>
          <w:rFonts w:eastAsia="Times New Roman" w:cstheme="minorHAnsi"/>
          <w:color w:val="000000" w:themeColor="text1"/>
          <w:sz w:val="24"/>
          <w:szCs w:val="24"/>
        </w:rPr>
      </w:pPr>
      <w:r w:rsidRPr="00BB0039">
        <w:rPr>
          <w:rFonts w:eastAsia="Times New Roman" w:cstheme="minorHAnsi"/>
          <w:color w:val="000000" w:themeColor="text1"/>
          <w:sz w:val="24"/>
          <w:szCs w:val="24"/>
        </w:rPr>
        <w:t xml:space="preserve">Email: </w:t>
      </w:r>
      <w:hyperlink r:id="rId8" w:history="1">
        <w:r w:rsidRPr="00BB0039">
          <w:rPr>
            <w:rStyle w:val="Hyperlink"/>
            <w:rFonts w:eastAsia="Times New Roman" w:cstheme="minorHAnsi"/>
            <w:sz w:val="24"/>
            <w:szCs w:val="24"/>
          </w:rPr>
          <w:t>Omneya@cci-egypt.org</w:t>
        </w:r>
      </w:hyperlink>
      <w:r w:rsidRPr="00BB0039">
        <w:rPr>
          <w:rFonts w:eastAsia="Times New Roman" w:cstheme="minorHAnsi"/>
          <w:color w:val="000000" w:themeColor="text1"/>
          <w:sz w:val="24"/>
          <w:szCs w:val="24"/>
        </w:rPr>
        <w:t xml:space="preserve"> or </w:t>
      </w:r>
      <w:hyperlink r:id="rId9" w:history="1">
        <w:r w:rsidRPr="00BB0039">
          <w:rPr>
            <w:rStyle w:val="Hyperlink"/>
            <w:rFonts w:eastAsia="Times New Roman" w:cstheme="minorHAnsi"/>
            <w:sz w:val="24"/>
            <w:szCs w:val="24"/>
          </w:rPr>
          <w:t>info@cci-egypt.org</w:t>
        </w:r>
      </w:hyperlink>
      <w:r w:rsidRPr="00BB0039">
        <w:rPr>
          <w:rFonts w:eastAsia="Times New Roman" w:cstheme="minorHAnsi"/>
          <w:color w:val="000000" w:themeColor="text1"/>
          <w:sz w:val="24"/>
          <w:szCs w:val="24"/>
        </w:rPr>
        <w:t xml:space="preserve"> </w:t>
      </w:r>
    </w:p>
    <w:p w14:paraId="2301032D" w14:textId="77777777" w:rsidR="000733E5" w:rsidRPr="00BB0039" w:rsidRDefault="000733E5" w:rsidP="000733E5">
      <w:pPr>
        <w:bidi/>
        <w:jc w:val="right"/>
        <w:rPr>
          <w:rFonts w:eastAsia="Times New Roman" w:cstheme="minorHAnsi"/>
          <w:color w:val="000000" w:themeColor="text1"/>
          <w:sz w:val="24"/>
          <w:szCs w:val="24"/>
        </w:rPr>
      </w:pPr>
    </w:p>
    <w:p w14:paraId="78E3A2BF" w14:textId="77777777" w:rsidR="00D53644" w:rsidRPr="00BB0039" w:rsidRDefault="00D53644" w:rsidP="00B561FE">
      <w:pPr>
        <w:bidi/>
        <w:jc w:val="right"/>
        <w:rPr>
          <w:rFonts w:eastAsia="Times New Roman" w:cstheme="minorHAnsi"/>
          <w:sz w:val="24"/>
          <w:szCs w:val="24"/>
        </w:rPr>
      </w:pPr>
    </w:p>
    <w:p w14:paraId="4FE76B94" w14:textId="77777777" w:rsidR="0051250D" w:rsidRPr="00BB0039" w:rsidRDefault="0028659C" w:rsidP="0028659C">
      <w:pPr>
        <w:tabs>
          <w:tab w:val="left" w:pos="6134"/>
        </w:tabs>
        <w:bidi/>
        <w:rPr>
          <w:rFonts w:eastAsia="Times New Roman" w:cstheme="minorHAnsi"/>
          <w:sz w:val="24"/>
          <w:szCs w:val="24"/>
        </w:rPr>
      </w:pPr>
      <w:r w:rsidRPr="00BB0039">
        <w:rPr>
          <w:rFonts w:eastAsia="Times New Roman" w:cstheme="minorHAnsi"/>
          <w:sz w:val="24"/>
          <w:szCs w:val="24"/>
          <w:rtl/>
        </w:rPr>
        <w:tab/>
      </w:r>
    </w:p>
    <w:sectPr w:rsidR="0051250D" w:rsidRPr="00BB0039" w:rsidSect="00DF5566">
      <w:headerReference w:type="default" r:id="rId10"/>
      <w:footerReference w:type="default" r:id="rId11"/>
      <w:pgSz w:w="12240" w:h="15840"/>
      <w:pgMar w:top="1440" w:right="1440" w:bottom="1440" w:left="1276" w:header="720" w:footer="720" w:gutter="0"/>
      <w:pgBorders w:offsetFrom="page">
        <w:top w:val="single" w:sz="4" w:space="24" w:color="C0504D" w:themeColor="accent2"/>
        <w:left w:val="single" w:sz="4" w:space="24" w:color="C0504D" w:themeColor="accent2"/>
        <w:bottom w:val="single" w:sz="4" w:space="24" w:color="C0504D" w:themeColor="accent2"/>
        <w:right w:val="single" w:sz="4" w:space="24" w:color="C0504D"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CAB0" w14:textId="77777777" w:rsidR="00C95758" w:rsidRDefault="00C95758" w:rsidP="00816807">
      <w:pPr>
        <w:spacing w:after="0" w:line="240" w:lineRule="auto"/>
      </w:pPr>
      <w:r>
        <w:separator/>
      </w:r>
    </w:p>
  </w:endnote>
  <w:endnote w:type="continuationSeparator" w:id="0">
    <w:p w14:paraId="412026C0" w14:textId="77777777" w:rsidR="00C95758" w:rsidRDefault="00C95758" w:rsidP="0081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7505" w14:textId="77777777" w:rsidR="0047322D" w:rsidRPr="003F70CE" w:rsidRDefault="0047322D" w:rsidP="00320C73">
    <w:pPr>
      <w:jc w:val="center"/>
      <w:rPr>
        <w:rFonts w:ascii="Arial" w:hAnsi="Arial" w:cs="Arial"/>
        <w:b/>
        <w:bCs/>
        <w:sz w:val="14"/>
        <w:szCs w:val="14"/>
        <w:lang w:val="it-IT"/>
      </w:rPr>
    </w:pPr>
    <w:r w:rsidRPr="003F70CE">
      <w:rPr>
        <w:rFonts w:ascii="Arial" w:hAnsi="Arial" w:cs="Arial"/>
        <w:sz w:val="14"/>
        <w:szCs w:val="14"/>
        <w:lang w:val="it-IT"/>
      </w:rPr>
      <w:t>CAMERA DI COMMERCIO ITALIANA PER L'EGITTO - Il nostro obiettivo è di fornire un'informazione aggiornata e precisa. Questa Camera tuttavia non si assume alcuna responsabilità per quanto riguarda il materiale pubblicato che potrebbe non essere sempre necessariamente esauriente, completo, preciso o aggiornato.</w:t>
    </w:r>
  </w:p>
  <w:p w14:paraId="38300454" w14:textId="77777777" w:rsidR="0047322D" w:rsidRPr="00320C73" w:rsidRDefault="0047322D" w:rsidP="00320C73">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BBBC" w14:textId="77777777" w:rsidR="00C95758" w:rsidRDefault="00C95758" w:rsidP="00816807">
      <w:pPr>
        <w:spacing w:after="0" w:line="240" w:lineRule="auto"/>
      </w:pPr>
      <w:r>
        <w:separator/>
      </w:r>
    </w:p>
  </w:footnote>
  <w:footnote w:type="continuationSeparator" w:id="0">
    <w:p w14:paraId="76FF305E" w14:textId="77777777" w:rsidR="00C95758" w:rsidRDefault="00C95758" w:rsidP="0081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7ED0" w14:textId="1776C9E3" w:rsidR="0047322D" w:rsidRPr="00816807" w:rsidRDefault="0047322D" w:rsidP="00A32F05">
    <w:pPr>
      <w:pStyle w:val="Header"/>
      <w:tabs>
        <w:tab w:val="left" w:pos="3960"/>
      </w:tabs>
      <w:rPr>
        <w:rFonts w:asciiTheme="majorBidi" w:hAnsiTheme="majorBidi" w:cstheme="majorBidi"/>
        <w:b/>
        <w:bCs/>
        <w:sz w:val="24"/>
        <w:szCs w:val="24"/>
        <w:lang w:val="it-IT" w:bidi="ar-EG"/>
      </w:rPr>
    </w:pPr>
    <w:r>
      <w:rPr>
        <w:rFonts w:asciiTheme="majorBidi" w:hAnsiTheme="majorBidi" w:cstheme="majorBidi"/>
        <w:b/>
        <w:bCs/>
        <w:sz w:val="24"/>
        <w:szCs w:val="24"/>
        <w:lang w:val="it-IT" w:bidi="ar-EG"/>
      </w:rPr>
      <w:t xml:space="preserve">GARE, ANTICIPI e NOTIZIE N. </w:t>
    </w:r>
    <w:r w:rsidR="00C92EF7">
      <w:rPr>
        <w:rFonts w:asciiTheme="majorBidi" w:hAnsiTheme="majorBidi" w:cstheme="majorBidi"/>
        <w:b/>
        <w:bCs/>
        <w:sz w:val="24"/>
        <w:szCs w:val="24"/>
        <w:lang w:val="it-IT" w:bidi="ar-EG"/>
      </w:rPr>
      <w:t>43</w:t>
    </w:r>
    <w:r>
      <w:rPr>
        <w:rFonts w:asciiTheme="majorBidi" w:hAnsiTheme="majorBidi" w:cstheme="majorBidi"/>
        <w:b/>
        <w:bCs/>
        <w:sz w:val="24"/>
        <w:szCs w:val="24"/>
        <w:lang w:val="it-IT" w:bidi="ar-EG"/>
      </w:rPr>
      <w:t>/202</w:t>
    </w:r>
    <w:r w:rsidR="00EC247C">
      <w:rPr>
        <w:rFonts w:asciiTheme="majorBidi" w:hAnsiTheme="majorBidi" w:cstheme="majorBidi"/>
        <w:b/>
        <w:bCs/>
        <w:sz w:val="24"/>
        <w:szCs w:val="24"/>
        <w:lang w:val="it-IT" w:bidi="ar-EG"/>
      </w:rPr>
      <w:t>1</w:t>
    </w:r>
    <w:r>
      <w:rPr>
        <w:rFonts w:asciiTheme="majorBidi" w:hAnsiTheme="majorBidi" w:cstheme="majorBidi"/>
        <w:b/>
        <w:bCs/>
        <w:sz w:val="24"/>
        <w:szCs w:val="24"/>
        <w:lang w:val="it-IT" w:bidi="ar-EG"/>
      </w:rPr>
      <w:t xml:space="preserve">   </w:t>
    </w:r>
    <w:r>
      <w:rPr>
        <w:rFonts w:asciiTheme="majorBidi" w:hAnsiTheme="majorBidi" w:cstheme="majorBidi"/>
        <w:b/>
        <w:bCs/>
        <w:sz w:val="24"/>
        <w:szCs w:val="24"/>
        <w:lang w:val="it-IT" w:bidi="ar-EG"/>
      </w:rPr>
      <w:tab/>
    </w:r>
    <w:r>
      <w:rPr>
        <w:rFonts w:asciiTheme="majorBidi" w:hAnsiTheme="majorBidi" w:cstheme="majorBidi"/>
        <w:b/>
        <w:bCs/>
        <w:sz w:val="24"/>
        <w:szCs w:val="24"/>
        <w:lang w:val="it-IT" w:bidi="ar-EG"/>
      </w:rPr>
      <w:tab/>
    </w:r>
    <w:r w:rsidR="00BB0039">
      <w:rPr>
        <w:rFonts w:asciiTheme="majorBidi" w:hAnsiTheme="majorBidi" w:cstheme="majorBidi"/>
        <w:b/>
        <w:bCs/>
        <w:sz w:val="24"/>
        <w:szCs w:val="24"/>
        <w:lang w:val="it-IT" w:bidi="ar-EG"/>
      </w:rPr>
      <w:t xml:space="preserve">6 </w:t>
    </w:r>
    <w:r w:rsidR="00C92EF7">
      <w:rPr>
        <w:rFonts w:asciiTheme="majorBidi" w:hAnsiTheme="majorBidi" w:cstheme="majorBidi"/>
        <w:b/>
        <w:bCs/>
        <w:sz w:val="24"/>
        <w:szCs w:val="24"/>
        <w:lang w:val="it-IT" w:bidi="ar-EG"/>
      </w:rPr>
      <w:t>Giugno</w:t>
    </w:r>
    <w:r w:rsidR="0000106D">
      <w:rPr>
        <w:rFonts w:asciiTheme="majorBidi" w:hAnsiTheme="majorBidi" w:cstheme="majorBidi"/>
        <w:b/>
        <w:bCs/>
        <w:sz w:val="24"/>
        <w:szCs w:val="24"/>
        <w:lang w:val="it-IT" w:bidi="ar-EG"/>
      </w:rPr>
      <w:t xml:space="preserve"> </w:t>
    </w:r>
    <w:r w:rsidR="00571069">
      <w:rPr>
        <w:rFonts w:asciiTheme="majorBidi" w:hAnsiTheme="majorBidi" w:cstheme="majorBidi"/>
        <w:b/>
        <w:bCs/>
        <w:sz w:val="24"/>
        <w:szCs w:val="24"/>
        <w:lang w:val="it-IT" w:bidi="ar-EG"/>
      </w:rPr>
      <w:t>2021</w:t>
    </w:r>
  </w:p>
  <w:p w14:paraId="7143D477" w14:textId="77777777" w:rsidR="0047322D" w:rsidRPr="00816807" w:rsidRDefault="0047322D" w:rsidP="00816807">
    <w:pPr>
      <w:pStyle w:val="Header"/>
      <w:rPr>
        <w:lang w:val="it-IT"/>
      </w:rPr>
    </w:pPr>
  </w:p>
  <w:p w14:paraId="523AD071" w14:textId="77777777" w:rsidR="0047322D" w:rsidRPr="00816807" w:rsidRDefault="0047322D">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7002"/>
    <w:multiLevelType w:val="hybridMultilevel"/>
    <w:tmpl w:val="896E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63AC6"/>
    <w:multiLevelType w:val="hybridMultilevel"/>
    <w:tmpl w:val="B06A448E"/>
    <w:lvl w:ilvl="0" w:tplc="C9346B9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46787"/>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B58AE"/>
    <w:multiLevelType w:val="hybridMultilevel"/>
    <w:tmpl w:val="89BA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A17DA"/>
    <w:multiLevelType w:val="hybridMultilevel"/>
    <w:tmpl w:val="8236E38A"/>
    <w:lvl w:ilvl="0" w:tplc="82FA2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C6EEE"/>
    <w:multiLevelType w:val="hybridMultilevel"/>
    <w:tmpl w:val="AF76C5DC"/>
    <w:lvl w:ilvl="0" w:tplc="06D2F546">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32D9E"/>
    <w:multiLevelType w:val="hybridMultilevel"/>
    <w:tmpl w:val="DCB81CDE"/>
    <w:lvl w:ilvl="0" w:tplc="81BA33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DF4E1D"/>
    <w:multiLevelType w:val="hybridMultilevel"/>
    <w:tmpl w:val="211A420C"/>
    <w:lvl w:ilvl="0" w:tplc="08AA9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8468D"/>
    <w:multiLevelType w:val="hybridMultilevel"/>
    <w:tmpl w:val="DEA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8423D"/>
    <w:multiLevelType w:val="hybridMultilevel"/>
    <w:tmpl w:val="5A50243A"/>
    <w:lvl w:ilvl="0" w:tplc="FC7E07E0">
      <w:numFmt w:val="bullet"/>
      <w:lvlText w:val="-"/>
      <w:lvlJc w:val="left"/>
      <w:pPr>
        <w:ind w:left="720" w:hanging="360"/>
      </w:pPr>
      <w:rPr>
        <w:rFonts w:ascii="Times New Roman" w:eastAsiaTheme="minorHAns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0384"/>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D5B18"/>
    <w:multiLevelType w:val="hybridMultilevel"/>
    <w:tmpl w:val="681EC196"/>
    <w:lvl w:ilvl="0" w:tplc="51A47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B7A00"/>
    <w:multiLevelType w:val="hybridMultilevel"/>
    <w:tmpl w:val="36C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3B3202"/>
    <w:multiLevelType w:val="hybridMultilevel"/>
    <w:tmpl w:val="E5E62E96"/>
    <w:lvl w:ilvl="0" w:tplc="7C041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E32C0"/>
    <w:multiLevelType w:val="hybridMultilevel"/>
    <w:tmpl w:val="7F66F27E"/>
    <w:lvl w:ilvl="0" w:tplc="7CE4D17A">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04BC8"/>
    <w:multiLevelType w:val="hybridMultilevel"/>
    <w:tmpl w:val="681EC196"/>
    <w:lvl w:ilvl="0" w:tplc="51A47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3536A"/>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D0BAE"/>
    <w:multiLevelType w:val="multilevel"/>
    <w:tmpl w:val="7754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1E455E"/>
    <w:multiLevelType w:val="hybridMultilevel"/>
    <w:tmpl w:val="9A24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A159D"/>
    <w:multiLevelType w:val="hybridMultilevel"/>
    <w:tmpl w:val="B82AC2AA"/>
    <w:lvl w:ilvl="0" w:tplc="82DCCB5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CA046C"/>
    <w:multiLevelType w:val="hybridMultilevel"/>
    <w:tmpl w:val="7BFAA940"/>
    <w:lvl w:ilvl="0" w:tplc="2BDCDB8E">
      <w:start w:val="1"/>
      <w:numFmt w:val="decimal"/>
      <w:lvlText w:val="%1-"/>
      <w:lvlJc w:val="left"/>
      <w:pPr>
        <w:ind w:left="720" w:hanging="360"/>
      </w:pPr>
      <w:rPr>
        <w:rFonts w:ascii="Times New Roman" w:hAnsi="Times New Roman" w:cs="Times New Roman" w:hint="default"/>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FA83E7A"/>
    <w:multiLevelType w:val="hybridMultilevel"/>
    <w:tmpl w:val="0FA45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1639FA"/>
    <w:multiLevelType w:val="hybridMultilevel"/>
    <w:tmpl w:val="9844E2BC"/>
    <w:lvl w:ilvl="0" w:tplc="57EC94C4">
      <w:start w:val="1"/>
      <w:numFmt w:val="decimal"/>
      <w:lvlText w:val="%1-"/>
      <w:lvlJc w:val="left"/>
      <w:pPr>
        <w:ind w:left="720" w:hanging="360"/>
      </w:pPr>
      <w:rPr>
        <w:rFonts w:eastAsiaTheme="minorHAnsi"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22457"/>
    <w:multiLevelType w:val="hybridMultilevel"/>
    <w:tmpl w:val="79540F44"/>
    <w:lvl w:ilvl="0" w:tplc="AF9C83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97FCA"/>
    <w:multiLevelType w:val="hybridMultilevel"/>
    <w:tmpl w:val="8610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8581D"/>
    <w:multiLevelType w:val="hybridMultilevel"/>
    <w:tmpl w:val="33BE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15"/>
  </w:num>
  <w:num w:numId="5">
    <w:abstractNumId w:val="2"/>
  </w:num>
  <w:num w:numId="6">
    <w:abstractNumId w:val="10"/>
  </w:num>
  <w:num w:numId="7">
    <w:abstractNumId w:val="1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3"/>
  </w:num>
  <w:num w:numId="11">
    <w:abstractNumId w:val="18"/>
  </w:num>
  <w:num w:numId="12">
    <w:abstractNumId w:val="3"/>
  </w:num>
  <w:num w:numId="13">
    <w:abstractNumId w:val="24"/>
  </w:num>
  <w:num w:numId="14">
    <w:abstractNumId w:val="21"/>
  </w:num>
  <w:num w:numId="15">
    <w:abstractNumId w:val="0"/>
  </w:num>
  <w:num w:numId="16">
    <w:abstractNumId w:val="25"/>
  </w:num>
  <w:num w:numId="17">
    <w:abstractNumId w:val="12"/>
  </w:num>
  <w:num w:numId="18">
    <w:abstractNumId w:val="8"/>
  </w:num>
  <w:num w:numId="19">
    <w:abstractNumId w:val="19"/>
  </w:num>
  <w:num w:numId="20">
    <w:abstractNumId w:val="1"/>
  </w:num>
  <w:num w:numId="21">
    <w:abstractNumId w:val="6"/>
  </w:num>
  <w:num w:numId="22">
    <w:abstractNumId w:val="17"/>
  </w:num>
  <w:num w:numId="23">
    <w:abstractNumId w:val="22"/>
  </w:num>
  <w:num w:numId="24">
    <w:abstractNumId w:val="4"/>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38"/>
    <w:rsid w:val="000006A7"/>
    <w:rsid w:val="0000106D"/>
    <w:rsid w:val="0000130D"/>
    <w:rsid w:val="000015A1"/>
    <w:rsid w:val="0000209A"/>
    <w:rsid w:val="00002A64"/>
    <w:rsid w:val="00002DD8"/>
    <w:rsid w:val="000030BF"/>
    <w:rsid w:val="000030FB"/>
    <w:rsid w:val="00003F25"/>
    <w:rsid w:val="00004071"/>
    <w:rsid w:val="000041E0"/>
    <w:rsid w:val="00004AF6"/>
    <w:rsid w:val="00004F99"/>
    <w:rsid w:val="000055DA"/>
    <w:rsid w:val="00005D64"/>
    <w:rsid w:val="0000646E"/>
    <w:rsid w:val="000065EF"/>
    <w:rsid w:val="000068C7"/>
    <w:rsid w:val="00006E30"/>
    <w:rsid w:val="0000719F"/>
    <w:rsid w:val="00007580"/>
    <w:rsid w:val="00007F95"/>
    <w:rsid w:val="00010002"/>
    <w:rsid w:val="000118A0"/>
    <w:rsid w:val="00011F5E"/>
    <w:rsid w:val="000127F2"/>
    <w:rsid w:val="00012901"/>
    <w:rsid w:val="00013206"/>
    <w:rsid w:val="000133F6"/>
    <w:rsid w:val="000137DD"/>
    <w:rsid w:val="00013B1B"/>
    <w:rsid w:val="000144AC"/>
    <w:rsid w:val="0001452B"/>
    <w:rsid w:val="000150E6"/>
    <w:rsid w:val="00015C11"/>
    <w:rsid w:val="0001610B"/>
    <w:rsid w:val="000162E2"/>
    <w:rsid w:val="00016435"/>
    <w:rsid w:val="00016EF5"/>
    <w:rsid w:val="000173B8"/>
    <w:rsid w:val="00017731"/>
    <w:rsid w:val="00020064"/>
    <w:rsid w:val="000201AE"/>
    <w:rsid w:val="000202AC"/>
    <w:rsid w:val="0002079C"/>
    <w:rsid w:val="000212D9"/>
    <w:rsid w:val="0002141A"/>
    <w:rsid w:val="000218BE"/>
    <w:rsid w:val="0002198D"/>
    <w:rsid w:val="00022710"/>
    <w:rsid w:val="00023558"/>
    <w:rsid w:val="00023982"/>
    <w:rsid w:val="00023A3E"/>
    <w:rsid w:val="00023E52"/>
    <w:rsid w:val="00025432"/>
    <w:rsid w:val="00025495"/>
    <w:rsid w:val="00025666"/>
    <w:rsid w:val="00025A79"/>
    <w:rsid w:val="00025AF8"/>
    <w:rsid w:val="00026342"/>
    <w:rsid w:val="00026D9C"/>
    <w:rsid w:val="00027940"/>
    <w:rsid w:val="00027B11"/>
    <w:rsid w:val="000314D6"/>
    <w:rsid w:val="00031F2B"/>
    <w:rsid w:val="000320E2"/>
    <w:rsid w:val="000325DE"/>
    <w:rsid w:val="00033493"/>
    <w:rsid w:val="00034708"/>
    <w:rsid w:val="000351C5"/>
    <w:rsid w:val="000359AA"/>
    <w:rsid w:val="000361EA"/>
    <w:rsid w:val="000362A6"/>
    <w:rsid w:val="000366C9"/>
    <w:rsid w:val="00036ED3"/>
    <w:rsid w:val="00036FFB"/>
    <w:rsid w:val="000374F4"/>
    <w:rsid w:val="0003756E"/>
    <w:rsid w:val="00037A74"/>
    <w:rsid w:val="00040530"/>
    <w:rsid w:val="0004078C"/>
    <w:rsid w:val="00040DD7"/>
    <w:rsid w:val="00041B89"/>
    <w:rsid w:val="00041BB9"/>
    <w:rsid w:val="00042311"/>
    <w:rsid w:val="000430C2"/>
    <w:rsid w:val="000431D3"/>
    <w:rsid w:val="00043B1A"/>
    <w:rsid w:val="00043CED"/>
    <w:rsid w:val="00044941"/>
    <w:rsid w:val="00044CA5"/>
    <w:rsid w:val="000452D1"/>
    <w:rsid w:val="00045408"/>
    <w:rsid w:val="00045424"/>
    <w:rsid w:val="00045B8E"/>
    <w:rsid w:val="00045D11"/>
    <w:rsid w:val="00045F76"/>
    <w:rsid w:val="00046067"/>
    <w:rsid w:val="0004633B"/>
    <w:rsid w:val="00046E87"/>
    <w:rsid w:val="000470B3"/>
    <w:rsid w:val="00047511"/>
    <w:rsid w:val="00047B05"/>
    <w:rsid w:val="000500D7"/>
    <w:rsid w:val="00050410"/>
    <w:rsid w:val="00050447"/>
    <w:rsid w:val="00050583"/>
    <w:rsid w:val="00050F0D"/>
    <w:rsid w:val="0005148F"/>
    <w:rsid w:val="00051496"/>
    <w:rsid w:val="000515F7"/>
    <w:rsid w:val="00051783"/>
    <w:rsid w:val="0005233A"/>
    <w:rsid w:val="0005283B"/>
    <w:rsid w:val="00052AD1"/>
    <w:rsid w:val="00052EE4"/>
    <w:rsid w:val="000533AA"/>
    <w:rsid w:val="00053A25"/>
    <w:rsid w:val="000546CC"/>
    <w:rsid w:val="0005568D"/>
    <w:rsid w:val="00055DAA"/>
    <w:rsid w:val="000561D7"/>
    <w:rsid w:val="00060659"/>
    <w:rsid w:val="0006077C"/>
    <w:rsid w:val="00060A76"/>
    <w:rsid w:val="00060C86"/>
    <w:rsid w:val="0006100F"/>
    <w:rsid w:val="000615E8"/>
    <w:rsid w:val="000616E3"/>
    <w:rsid w:val="00061A56"/>
    <w:rsid w:val="00061A74"/>
    <w:rsid w:val="0006296F"/>
    <w:rsid w:val="000632FF"/>
    <w:rsid w:val="000634F1"/>
    <w:rsid w:val="0006406E"/>
    <w:rsid w:val="000640BE"/>
    <w:rsid w:val="00064C50"/>
    <w:rsid w:val="000651DE"/>
    <w:rsid w:val="00065447"/>
    <w:rsid w:val="0006702A"/>
    <w:rsid w:val="000672D2"/>
    <w:rsid w:val="000678C8"/>
    <w:rsid w:val="00067E74"/>
    <w:rsid w:val="0007034E"/>
    <w:rsid w:val="00070F13"/>
    <w:rsid w:val="000712C3"/>
    <w:rsid w:val="00071992"/>
    <w:rsid w:val="00071A1A"/>
    <w:rsid w:val="0007223D"/>
    <w:rsid w:val="00072426"/>
    <w:rsid w:val="00072E89"/>
    <w:rsid w:val="000733E5"/>
    <w:rsid w:val="00073F91"/>
    <w:rsid w:val="00074958"/>
    <w:rsid w:val="00074F94"/>
    <w:rsid w:val="00075720"/>
    <w:rsid w:val="00076498"/>
    <w:rsid w:val="00076BB2"/>
    <w:rsid w:val="00077718"/>
    <w:rsid w:val="00077D0E"/>
    <w:rsid w:val="00077DE4"/>
    <w:rsid w:val="00080256"/>
    <w:rsid w:val="000803D3"/>
    <w:rsid w:val="000814B8"/>
    <w:rsid w:val="000820F8"/>
    <w:rsid w:val="000836A9"/>
    <w:rsid w:val="00083778"/>
    <w:rsid w:val="00083CB4"/>
    <w:rsid w:val="0008457C"/>
    <w:rsid w:val="00084F81"/>
    <w:rsid w:val="00085BDA"/>
    <w:rsid w:val="000863C7"/>
    <w:rsid w:val="0008664D"/>
    <w:rsid w:val="00086B7E"/>
    <w:rsid w:val="000872A4"/>
    <w:rsid w:val="00087964"/>
    <w:rsid w:val="00090123"/>
    <w:rsid w:val="0009038F"/>
    <w:rsid w:val="000909CD"/>
    <w:rsid w:val="00090BBB"/>
    <w:rsid w:val="00091608"/>
    <w:rsid w:val="000918C3"/>
    <w:rsid w:val="00092F85"/>
    <w:rsid w:val="00093129"/>
    <w:rsid w:val="000935D0"/>
    <w:rsid w:val="000938BD"/>
    <w:rsid w:val="00094234"/>
    <w:rsid w:val="00094611"/>
    <w:rsid w:val="000949A0"/>
    <w:rsid w:val="000950E1"/>
    <w:rsid w:val="0009537F"/>
    <w:rsid w:val="00095C4A"/>
    <w:rsid w:val="00095D9D"/>
    <w:rsid w:val="0009647D"/>
    <w:rsid w:val="000969DC"/>
    <w:rsid w:val="00096F3C"/>
    <w:rsid w:val="000971F0"/>
    <w:rsid w:val="00097D58"/>
    <w:rsid w:val="000A04F7"/>
    <w:rsid w:val="000A0BCF"/>
    <w:rsid w:val="000A0CEB"/>
    <w:rsid w:val="000A1054"/>
    <w:rsid w:val="000A1931"/>
    <w:rsid w:val="000A1F4F"/>
    <w:rsid w:val="000A21FC"/>
    <w:rsid w:val="000A2596"/>
    <w:rsid w:val="000A2A3A"/>
    <w:rsid w:val="000A2E96"/>
    <w:rsid w:val="000A39F1"/>
    <w:rsid w:val="000A3BC6"/>
    <w:rsid w:val="000A43B2"/>
    <w:rsid w:val="000A4A88"/>
    <w:rsid w:val="000A4D8D"/>
    <w:rsid w:val="000A6783"/>
    <w:rsid w:val="000A6AB4"/>
    <w:rsid w:val="000A6FD3"/>
    <w:rsid w:val="000A71C1"/>
    <w:rsid w:val="000A7B17"/>
    <w:rsid w:val="000B0463"/>
    <w:rsid w:val="000B06E0"/>
    <w:rsid w:val="000B0758"/>
    <w:rsid w:val="000B13BC"/>
    <w:rsid w:val="000B15ED"/>
    <w:rsid w:val="000B45C3"/>
    <w:rsid w:val="000B52AE"/>
    <w:rsid w:val="000B55FF"/>
    <w:rsid w:val="000B5CCD"/>
    <w:rsid w:val="000B625D"/>
    <w:rsid w:val="000B673D"/>
    <w:rsid w:val="000B6EF1"/>
    <w:rsid w:val="000B7372"/>
    <w:rsid w:val="000B7BC2"/>
    <w:rsid w:val="000C053A"/>
    <w:rsid w:val="000C082E"/>
    <w:rsid w:val="000C1FCD"/>
    <w:rsid w:val="000C24FF"/>
    <w:rsid w:val="000C2590"/>
    <w:rsid w:val="000C25D1"/>
    <w:rsid w:val="000C2608"/>
    <w:rsid w:val="000C3305"/>
    <w:rsid w:val="000C4562"/>
    <w:rsid w:val="000C56BA"/>
    <w:rsid w:val="000C6072"/>
    <w:rsid w:val="000C66D1"/>
    <w:rsid w:val="000C6C78"/>
    <w:rsid w:val="000C71BC"/>
    <w:rsid w:val="000C73CC"/>
    <w:rsid w:val="000C7836"/>
    <w:rsid w:val="000D053B"/>
    <w:rsid w:val="000D0A95"/>
    <w:rsid w:val="000D0AF9"/>
    <w:rsid w:val="000D0EB5"/>
    <w:rsid w:val="000D168D"/>
    <w:rsid w:val="000D1A41"/>
    <w:rsid w:val="000D1ACB"/>
    <w:rsid w:val="000D1BE3"/>
    <w:rsid w:val="000D201E"/>
    <w:rsid w:val="000D2219"/>
    <w:rsid w:val="000D2A7D"/>
    <w:rsid w:val="000D31C1"/>
    <w:rsid w:val="000D321D"/>
    <w:rsid w:val="000D459E"/>
    <w:rsid w:val="000D45FD"/>
    <w:rsid w:val="000D59F1"/>
    <w:rsid w:val="000D5CD8"/>
    <w:rsid w:val="000D642F"/>
    <w:rsid w:val="000D78D1"/>
    <w:rsid w:val="000D7C09"/>
    <w:rsid w:val="000D7EEB"/>
    <w:rsid w:val="000D7FB2"/>
    <w:rsid w:val="000E00BF"/>
    <w:rsid w:val="000E02D3"/>
    <w:rsid w:val="000E0468"/>
    <w:rsid w:val="000E0503"/>
    <w:rsid w:val="000E06DE"/>
    <w:rsid w:val="000E10B7"/>
    <w:rsid w:val="000E1459"/>
    <w:rsid w:val="000E1A56"/>
    <w:rsid w:val="000E1CD2"/>
    <w:rsid w:val="000E253F"/>
    <w:rsid w:val="000E3A2D"/>
    <w:rsid w:val="000E3FC7"/>
    <w:rsid w:val="000E439C"/>
    <w:rsid w:val="000E4A55"/>
    <w:rsid w:val="000E5928"/>
    <w:rsid w:val="000E5B5A"/>
    <w:rsid w:val="000E763B"/>
    <w:rsid w:val="000E7948"/>
    <w:rsid w:val="000E7E5C"/>
    <w:rsid w:val="000F18E5"/>
    <w:rsid w:val="000F1D19"/>
    <w:rsid w:val="000F1F03"/>
    <w:rsid w:val="000F22F0"/>
    <w:rsid w:val="000F22F2"/>
    <w:rsid w:val="000F3143"/>
    <w:rsid w:val="000F3897"/>
    <w:rsid w:val="000F4365"/>
    <w:rsid w:val="000F43B7"/>
    <w:rsid w:val="000F44A2"/>
    <w:rsid w:val="000F44F6"/>
    <w:rsid w:val="000F4F45"/>
    <w:rsid w:val="000F5C91"/>
    <w:rsid w:val="000F654F"/>
    <w:rsid w:val="000F686B"/>
    <w:rsid w:val="000F6A45"/>
    <w:rsid w:val="000F6B2A"/>
    <w:rsid w:val="000F6B3C"/>
    <w:rsid w:val="000F70B0"/>
    <w:rsid w:val="000F768B"/>
    <w:rsid w:val="00100008"/>
    <w:rsid w:val="001004BB"/>
    <w:rsid w:val="001006F0"/>
    <w:rsid w:val="0010072D"/>
    <w:rsid w:val="00100B6A"/>
    <w:rsid w:val="001010A6"/>
    <w:rsid w:val="0010181D"/>
    <w:rsid w:val="00101D0C"/>
    <w:rsid w:val="00101F63"/>
    <w:rsid w:val="0010265F"/>
    <w:rsid w:val="001045DB"/>
    <w:rsid w:val="00104D44"/>
    <w:rsid w:val="00106B0B"/>
    <w:rsid w:val="00106C37"/>
    <w:rsid w:val="00107223"/>
    <w:rsid w:val="0010751F"/>
    <w:rsid w:val="00107C58"/>
    <w:rsid w:val="001105C5"/>
    <w:rsid w:val="001106D2"/>
    <w:rsid w:val="0011071B"/>
    <w:rsid w:val="00111B4D"/>
    <w:rsid w:val="00111B82"/>
    <w:rsid w:val="00111B90"/>
    <w:rsid w:val="00111CA5"/>
    <w:rsid w:val="00113884"/>
    <w:rsid w:val="0011421C"/>
    <w:rsid w:val="001153F2"/>
    <w:rsid w:val="00115413"/>
    <w:rsid w:val="0011594F"/>
    <w:rsid w:val="00115BD5"/>
    <w:rsid w:val="001175C3"/>
    <w:rsid w:val="0011770C"/>
    <w:rsid w:val="001178DB"/>
    <w:rsid w:val="001224C0"/>
    <w:rsid w:val="001234B4"/>
    <w:rsid w:val="00123C20"/>
    <w:rsid w:val="00123C37"/>
    <w:rsid w:val="00123EDA"/>
    <w:rsid w:val="001241D5"/>
    <w:rsid w:val="001251D6"/>
    <w:rsid w:val="00125390"/>
    <w:rsid w:val="00125AF0"/>
    <w:rsid w:val="00126078"/>
    <w:rsid w:val="001260D6"/>
    <w:rsid w:val="00126456"/>
    <w:rsid w:val="00130453"/>
    <w:rsid w:val="00130604"/>
    <w:rsid w:val="00130976"/>
    <w:rsid w:val="00130D36"/>
    <w:rsid w:val="00130EC3"/>
    <w:rsid w:val="00131E34"/>
    <w:rsid w:val="00131F73"/>
    <w:rsid w:val="0013241A"/>
    <w:rsid w:val="00132795"/>
    <w:rsid w:val="00134231"/>
    <w:rsid w:val="00134A3B"/>
    <w:rsid w:val="00134EBD"/>
    <w:rsid w:val="0013612E"/>
    <w:rsid w:val="00136A84"/>
    <w:rsid w:val="00137E17"/>
    <w:rsid w:val="00142400"/>
    <w:rsid w:val="001426BB"/>
    <w:rsid w:val="00143A58"/>
    <w:rsid w:val="001447E2"/>
    <w:rsid w:val="00145CC7"/>
    <w:rsid w:val="0014633F"/>
    <w:rsid w:val="00146902"/>
    <w:rsid w:val="00146A3F"/>
    <w:rsid w:val="00146AB2"/>
    <w:rsid w:val="00146B8E"/>
    <w:rsid w:val="00146CB8"/>
    <w:rsid w:val="00147B82"/>
    <w:rsid w:val="00147E83"/>
    <w:rsid w:val="00147EA0"/>
    <w:rsid w:val="00147EC4"/>
    <w:rsid w:val="00150016"/>
    <w:rsid w:val="001502E4"/>
    <w:rsid w:val="001503AA"/>
    <w:rsid w:val="0015047E"/>
    <w:rsid w:val="00150687"/>
    <w:rsid w:val="001515F9"/>
    <w:rsid w:val="00151871"/>
    <w:rsid w:val="00152497"/>
    <w:rsid w:val="0015264C"/>
    <w:rsid w:val="00152CA9"/>
    <w:rsid w:val="00152F18"/>
    <w:rsid w:val="001536BF"/>
    <w:rsid w:val="00153777"/>
    <w:rsid w:val="001537C2"/>
    <w:rsid w:val="0015384D"/>
    <w:rsid w:val="0015397C"/>
    <w:rsid w:val="00153C8A"/>
    <w:rsid w:val="00154356"/>
    <w:rsid w:val="00154D4C"/>
    <w:rsid w:val="00154D92"/>
    <w:rsid w:val="0015546C"/>
    <w:rsid w:val="00155766"/>
    <w:rsid w:val="00155973"/>
    <w:rsid w:val="00155BBA"/>
    <w:rsid w:val="0015629D"/>
    <w:rsid w:val="00156CD5"/>
    <w:rsid w:val="00157D3F"/>
    <w:rsid w:val="00157E96"/>
    <w:rsid w:val="00157FF6"/>
    <w:rsid w:val="001615F7"/>
    <w:rsid w:val="001616A8"/>
    <w:rsid w:val="00161709"/>
    <w:rsid w:val="001620AF"/>
    <w:rsid w:val="00162182"/>
    <w:rsid w:val="001628BD"/>
    <w:rsid w:val="00162C34"/>
    <w:rsid w:val="001631F1"/>
    <w:rsid w:val="001634A5"/>
    <w:rsid w:val="00163731"/>
    <w:rsid w:val="00163B12"/>
    <w:rsid w:val="0016437A"/>
    <w:rsid w:val="00164851"/>
    <w:rsid w:val="001659D9"/>
    <w:rsid w:val="00165DB3"/>
    <w:rsid w:val="00166B9B"/>
    <w:rsid w:val="00167A47"/>
    <w:rsid w:val="0017280E"/>
    <w:rsid w:val="00172A85"/>
    <w:rsid w:val="00172FE8"/>
    <w:rsid w:val="00174339"/>
    <w:rsid w:val="001743B8"/>
    <w:rsid w:val="00175662"/>
    <w:rsid w:val="00175BDD"/>
    <w:rsid w:val="00175D0F"/>
    <w:rsid w:val="001768EC"/>
    <w:rsid w:val="00176931"/>
    <w:rsid w:val="00176BFC"/>
    <w:rsid w:val="00176E82"/>
    <w:rsid w:val="00176EBC"/>
    <w:rsid w:val="00177540"/>
    <w:rsid w:val="0017762E"/>
    <w:rsid w:val="00177E8E"/>
    <w:rsid w:val="001803C7"/>
    <w:rsid w:val="001804AF"/>
    <w:rsid w:val="00180808"/>
    <w:rsid w:val="00180B39"/>
    <w:rsid w:val="00183D01"/>
    <w:rsid w:val="00183D73"/>
    <w:rsid w:val="001846C7"/>
    <w:rsid w:val="00184722"/>
    <w:rsid w:val="0018486D"/>
    <w:rsid w:val="00184D00"/>
    <w:rsid w:val="00184F6A"/>
    <w:rsid w:val="0018587E"/>
    <w:rsid w:val="00185B4C"/>
    <w:rsid w:val="00186B27"/>
    <w:rsid w:val="00187174"/>
    <w:rsid w:val="00187673"/>
    <w:rsid w:val="00187A66"/>
    <w:rsid w:val="00190391"/>
    <w:rsid w:val="00190930"/>
    <w:rsid w:val="00190D9F"/>
    <w:rsid w:val="00190DE6"/>
    <w:rsid w:val="00191C1A"/>
    <w:rsid w:val="0019272E"/>
    <w:rsid w:val="00192FBF"/>
    <w:rsid w:val="00193A5C"/>
    <w:rsid w:val="00193DC4"/>
    <w:rsid w:val="00195ABE"/>
    <w:rsid w:val="00197E7B"/>
    <w:rsid w:val="001A1554"/>
    <w:rsid w:val="001A27FE"/>
    <w:rsid w:val="001A3D09"/>
    <w:rsid w:val="001A4095"/>
    <w:rsid w:val="001A4B7A"/>
    <w:rsid w:val="001A5D4D"/>
    <w:rsid w:val="001A61F9"/>
    <w:rsid w:val="001A63D8"/>
    <w:rsid w:val="001A75DA"/>
    <w:rsid w:val="001A7AA4"/>
    <w:rsid w:val="001B0166"/>
    <w:rsid w:val="001B05CD"/>
    <w:rsid w:val="001B06E5"/>
    <w:rsid w:val="001B0AB6"/>
    <w:rsid w:val="001B177B"/>
    <w:rsid w:val="001B1850"/>
    <w:rsid w:val="001B1AED"/>
    <w:rsid w:val="001B1C05"/>
    <w:rsid w:val="001B1F27"/>
    <w:rsid w:val="001B2304"/>
    <w:rsid w:val="001B2372"/>
    <w:rsid w:val="001B29BC"/>
    <w:rsid w:val="001B47DC"/>
    <w:rsid w:val="001B4E20"/>
    <w:rsid w:val="001B4F1F"/>
    <w:rsid w:val="001B51A5"/>
    <w:rsid w:val="001B5DEF"/>
    <w:rsid w:val="001B60F1"/>
    <w:rsid w:val="001B7034"/>
    <w:rsid w:val="001B70AB"/>
    <w:rsid w:val="001B7143"/>
    <w:rsid w:val="001C1026"/>
    <w:rsid w:val="001C184E"/>
    <w:rsid w:val="001C186C"/>
    <w:rsid w:val="001C1AB1"/>
    <w:rsid w:val="001C1D11"/>
    <w:rsid w:val="001C1E8D"/>
    <w:rsid w:val="001C2F01"/>
    <w:rsid w:val="001C3009"/>
    <w:rsid w:val="001C3736"/>
    <w:rsid w:val="001C527B"/>
    <w:rsid w:val="001C5FB2"/>
    <w:rsid w:val="001C61EC"/>
    <w:rsid w:val="001C6734"/>
    <w:rsid w:val="001C719B"/>
    <w:rsid w:val="001C7738"/>
    <w:rsid w:val="001C785E"/>
    <w:rsid w:val="001C7987"/>
    <w:rsid w:val="001C7CF8"/>
    <w:rsid w:val="001C7E60"/>
    <w:rsid w:val="001C7EDA"/>
    <w:rsid w:val="001D008D"/>
    <w:rsid w:val="001D0824"/>
    <w:rsid w:val="001D0B08"/>
    <w:rsid w:val="001D102C"/>
    <w:rsid w:val="001D219D"/>
    <w:rsid w:val="001D21F5"/>
    <w:rsid w:val="001D22E5"/>
    <w:rsid w:val="001D2573"/>
    <w:rsid w:val="001D2C55"/>
    <w:rsid w:val="001D3815"/>
    <w:rsid w:val="001D564D"/>
    <w:rsid w:val="001D6680"/>
    <w:rsid w:val="001D6838"/>
    <w:rsid w:val="001D69FF"/>
    <w:rsid w:val="001D70F5"/>
    <w:rsid w:val="001D71D0"/>
    <w:rsid w:val="001D77C7"/>
    <w:rsid w:val="001E0828"/>
    <w:rsid w:val="001E0F17"/>
    <w:rsid w:val="001E10C4"/>
    <w:rsid w:val="001E14F7"/>
    <w:rsid w:val="001E193D"/>
    <w:rsid w:val="001E1C99"/>
    <w:rsid w:val="001E28F9"/>
    <w:rsid w:val="001E2D1B"/>
    <w:rsid w:val="001E35AA"/>
    <w:rsid w:val="001E3D9D"/>
    <w:rsid w:val="001E3DA6"/>
    <w:rsid w:val="001E6144"/>
    <w:rsid w:val="001E61F7"/>
    <w:rsid w:val="001E6657"/>
    <w:rsid w:val="001E667D"/>
    <w:rsid w:val="001E6A5E"/>
    <w:rsid w:val="001E7C0A"/>
    <w:rsid w:val="001E7DBA"/>
    <w:rsid w:val="001F0850"/>
    <w:rsid w:val="001F0CCC"/>
    <w:rsid w:val="001F0CD4"/>
    <w:rsid w:val="001F1BEF"/>
    <w:rsid w:val="001F1E6A"/>
    <w:rsid w:val="001F4144"/>
    <w:rsid w:val="001F48F1"/>
    <w:rsid w:val="001F4A74"/>
    <w:rsid w:val="001F5172"/>
    <w:rsid w:val="001F5771"/>
    <w:rsid w:val="001F57C2"/>
    <w:rsid w:val="001F7329"/>
    <w:rsid w:val="001F7391"/>
    <w:rsid w:val="001F7EB4"/>
    <w:rsid w:val="0020039C"/>
    <w:rsid w:val="00200589"/>
    <w:rsid w:val="002012F2"/>
    <w:rsid w:val="00201CE9"/>
    <w:rsid w:val="002020D3"/>
    <w:rsid w:val="002043D8"/>
    <w:rsid w:val="00205678"/>
    <w:rsid w:val="00205BD0"/>
    <w:rsid w:val="00206073"/>
    <w:rsid w:val="002060A8"/>
    <w:rsid w:val="00206C95"/>
    <w:rsid w:val="00210027"/>
    <w:rsid w:val="002100D8"/>
    <w:rsid w:val="002101AB"/>
    <w:rsid w:val="00210A42"/>
    <w:rsid w:val="00211298"/>
    <w:rsid w:val="00211938"/>
    <w:rsid w:val="00211DBE"/>
    <w:rsid w:val="00212A9B"/>
    <w:rsid w:val="00212C2D"/>
    <w:rsid w:val="00213391"/>
    <w:rsid w:val="002138B7"/>
    <w:rsid w:val="00213B21"/>
    <w:rsid w:val="00215A16"/>
    <w:rsid w:val="00216C93"/>
    <w:rsid w:val="00217209"/>
    <w:rsid w:val="00217678"/>
    <w:rsid w:val="002200AC"/>
    <w:rsid w:val="00220C17"/>
    <w:rsid w:val="00220F62"/>
    <w:rsid w:val="00221460"/>
    <w:rsid w:val="00221D84"/>
    <w:rsid w:val="00221E1F"/>
    <w:rsid w:val="00222AE8"/>
    <w:rsid w:val="00223133"/>
    <w:rsid w:val="00223410"/>
    <w:rsid w:val="002240FB"/>
    <w:rsid w:val="00224981"/>
    <w:rsid w:val="0022527A"/>
    <w:rsid w:val="002254F5"/>
    <w:rsid w:val="002258F6"/>
    <w:rsid w:val="00225C91"/>
    <w:rsid w:val="00226230"/>
    <w:rsid w:val="00226DB2"/>
    <w:rsid w:val="0022754F"/>
    <w:rsid w:val="002275F8"/>
    <w:rsid w:val="00227CB4"/>
    <w:rsid w:val="00230305"/>
    <w:rsid w:val="00230A02"/>
    <w:rsid w:val="00231293"/>
    <w:rsid w:val="00231C89"/>
    <w:rsid w:val="00232168"/>
    <w:rsid w:val="002325C3"/>
    <w:rsid w:val="0023262A"/>
    <w:rsid w:val="00233406"/>
    <w:rsid w:val="00233658"/>
    <w:rsid w:val="00233AE4"/>
    <w:rsid w:val="002346CE"/>
    <w:rsid w:val="00235BCC"/>
    <w:rsid w:val="00235E7B"/>
    <w:rsid w:val="00236AB4"/>
    <w:rsid w:val="00237109"/>
    <w:rsid w:val="00237519"/>
    <w:rsid w:val="00240228"/>
    <w:rsid w:val="00240293"/>
    <w:rsid w:val="00240320"/>
    <w:rsid w:val="002403F0"/>
    <w:rsid w:val="002408C6"/>
    <w:rsid w:val="002418CF"/>
    <w:rsid w:val="00241EDC"/>
    <w:rsid w:val="0024207E"/>
    <w:rsid w:val="00242576"/>
    <w:rsid w:val="00242B9A"/>
    <w:rsid w:val="00242C9D"/>
    <w:rsid w:val="00243238"/>
    <w:rsid w:val="00243323"/>
    <w:rsid w:val="00243A3D"/>
    <w:rsid w:val="002441CC"/>
    <w:rsid w:val="00244417"/>
    <w:rsid w:val="0024489E"/>
    <w:rsid w:val="00244BD4"/>
    <w:rsid w:val="00244C3E"/>
    <w:rsid w:val="00245A3B"/>
    <w:rsid w:val="00245CFC"/>
    <w:rsid w:val="00246005"/>
    <w:rsid w:val="002475A9"/>
    <w:rsid w:val="002475C1"/>
    <w:rsid w:val="00247877"/>
    <w:rsid w:val="002478E1"/>
    <w:rsid w:val="00247B33"/>
    <w:rsid w:val="00250585"/>
    <w:rsid w:val="00253CAB"/>
    <w:rsid w:val="00253EAF"/>
    <w:rsid w:val="00254132"/>
    <w:rsid w:val="002542B5"/>
    <w:rsid w:val="00254995"/>
    <w:rsid w:val="00254C18"/>
    <w:rsid w:val="0025548C"/>
    <w:rsid w:val="00255E6B"/>
    <w:rsid w:val="00255EF9"/>
    <w:rsid w:val="00256955"/>
    <w:rsid w:val="002572DB"/>
    <w:rsid w:val="00257882"/>
    <w:rsid w:val="00257E40"/>
    <w:rsid w:val="00260117"/>
    <w:rsid w:val="0026052D"/>
    <w:rsid w:val="00260C83"/>
    <w:rsid w:val="00261EC6"/>
    <w:rsid w:val="00262284"/>
    <w:rsid w:val="00262B37"/>
    <w:rsid w:val="00262F04"/>
    <w:rsid w:val="002630A5"/>
    <w:rsid w:val="00263993"/>
    <w:rsid w:val="00264BDD"/>
    <w:rsid w:val="00264CEE"/>
    <w:rsid w:val="002658B6"/>
    <w:rsid w:val="00265A8C"/>
    <w:rsid w:val="00265AFD"/>
    <w:rsid w:val="00265FFC"/>
    <w:rsid w:val="002666D7"/>
    <w:rsid w:val="00266C2F"/>
    <w:rsid w:val="00266E20"/>
    <w:rsid w:val="00267A37"/>
    <w:rsid w:val="00270259"/>
    <w:rsid w:val="00270680"/>
    <w:rsid w:val="00271120"/>
    <w:rsid w:val="002714D7"/>
    <w:rsid w:val="00271A8A"/>
    <w:rsid w:val="002722CC"/>
    <w:rsid w:val="002728F9"/>
    <w:rsid w:val="002729B7"/>
    <w:rsid w:val="00272EB8"/>
    <w:rsid w:val="00273485"/>
    <w:rsid w:val="0027397C"/>
    <w:rsid w:val="00273C09"/>
    <w:rsid w:val="0027458D"/>
    <w:rsid w:val="002747EC"/>
    <w:rsid w:val="002748DD"/>
    <w:rsid w:val="00274E47"/>
    <w:rsid w:val="00275A07"/>
    <w:rsid w:val="00276AF9"/>
    <w:rsid w:val="002805E0"/>
    <w:rsid w:val="002818E5"/>
    <w:rsid w:val="00281E11"/>
    <w:rsid w:val="00282D9C"/>
    <w:rsid w:val="00282EB7"/>
    <w:rsid w:val="00282ECF"/>
    <w:rsid w:val="0028331B"/>
    <w:rsid w:val="00285313"/>
    <w:rsid w:val="00285766"/>
    <w:rsid w:val="002857F0"/>
    <w:rsid w:val="002859FD"/>
    <w:rsid w:val="00285A01"/>
    <w:rsid w:val="0028611B"/>
    <w:rsid w:val="00286279"/>
    <w:rsid w:val="0028659C"/>
    <w:rsid w:val="00286626"/>
    <w:rsid w:val="002867C8"/>
    <w:rsid w:val="002868D8"/>
    <w:rsid w:val="00286F17"/>
    <w:rsid w:val="002879D6"/>
    <w:rsid w:val="00290DB7"/>
    <w:rsid w:val="00291468"/>
    <w:rsid w:val="00291A33"/>
    <w:rsid w:val="00291ADB"/>
    <w:rsid w:val="00291E68"/>
    <w:rsid w:val="00291FED"/>
    <w:rsid w:val="00292A89"/>
    <w:rsid w:val="00293B47"/>
    <w:rsid w:val="0029467A"/>
    <w:rsid w:val="00294E09"/>
    <w:rsid w:val="0029517D"/>
    <w:rsid w:val="002959D7"/>
    <w:rsid w:val="00295CB5"/>
    <w:rsid w:val="00296589"/>
    <w:rsid w:val="00296C15"/>
    <w:rsid w:val="00296CB3"/>
    <w:rsid w:val="00297544"/>
    <w:rsid w:val="00297C73"/>
    <w:rsid w:val="002A042D"/>
    <w:rsid w:val="002A0E1F"/>
    <w:rsid w:val="002A11A3"/>
    <w:rsid w:val="002A132B"/>
    <w:rsid w:val="002A1BE1"/>
    <w:rsid w:val="002A1E82"/>
    <w:rsid w:val="002A1E92"/>
    <w:rsid w:val="002A1EF6"/>
    <w:rsid w:val="002A220A"/>
    <w:rsid w:val="002A2BFA"/>
    <w:rsid w:val="002A3011"/>
    <w:rsid w:val="002A3AB8"/>
    <w:rsid w:val="002A4549"/>
    <w:rsid w:val="002A5121"/>
    <w:rsid w:val="002A55CB"/>
    <w:rsid w:val="002A58BE"/>
    <w:rsid w:val="002A5A69"/>
    <w:rsid w:val="002A5E5C"/>
    <w:rsid w:val="002A6C3B"/>
    <w:rsid w:val="002A70EF"/>
    <w:rsid w:val="002A7620"/>
    <w:rsid w:val="002A7BAB"/>
    <w:rsid w:val="002B0F95"/>
    <w:rsid w:val="002B110A"/>
    <w:rsid w:val="002B2089"/>
    <w:rsid w:val="002B317C"/>
    <w:rsid w:val="002B4506"/>
    <w:rsid w:val="002B4DF7"/>
    <w:rsid w:val="002B5862"/>
    <w:rsid w:val="002B70B1"/>
    <w:rsid w:val="002B7F9F"/>
    <w:rsid w:val="002C1188"/>
    <w:rsid w:val="002C35B9"/>
    <w:rsid w:val="002C3875"/>
    <w:rsid w:val="002C3B09"/>
    <w:rsid w:val="002C3CBA"/>
    <w:rsid w:val="002C435F"/>
    <w:rsid w:val="002C4CA1"/>
    <w:rsid w:val="002C4D86"/>
    <w:rsid w:val="002C5EA8"/>
    <w:rsid w:val="002C6B0E"/>
    <w:rsid w:val="002C70B8"/>
    <w:rsid w:val="002C73E9"/>
    <w:rsid w:val="002C7D92"/>
    <w:rsid w:val="002C7DED"/>
    <w:rsid w:val="002C7F40"/>
    <w:rsid w:val="002D042B"/>
    <w:rsid w:val="002D0ACB"/>
    <w:rsid w:val="002D1EA8"/>
    <w:rsid w:val="002D2355"/>
    <w:rsid w:val="002D3229"/>
    <w:rsid w:val="002D35F0"/>
    <w:rsid w:val="002D43F9"/>
    <w:rsid w:val="002D5298"/>
    <w:rsid w:val="002D5F04"/>
    <w:rsid w:val="002D6172"/>
    <w:rsid w:val="002D6BD5"/>
    <w:rsid w:val="002D75EE"/>
    <w:rsid w:val="002D7A6F"/>
    <w:rsid w:val="002D7BFE"/>
    <w:rsid w:val="002E0969"/>
    <w:rsid w:val="002E0AB4"/>
    <w:rsid w:val="002E189B"/>
    <w:rsid w:val="002E253B"/>
    <w:rsid w:val="002E2825"/>
    <w:rsid w:val="002E2872"/>
    <w:rsid w:val="002E2CA6"/>
    <w:rsid w:val="002E2E8D"/>
    <w:rsid w:val="002E35CA"/>
    <w:rsid w:val="002E3BFB"/>
    <w:rsid w:val="002E3E96"/>
    <w:rsid w:val="002E42CC"/>
    <w:rsid w:val="002E447F"/>
    <w:rsid w:val="002E534E"/>
    <w:rsid w:val="002E664A"/>
    <w:rsid w:val="002E6862"/>
    <w:rsid w:val="002E74A3"/>
    <w:rsid w:val="002E7609"/>
    <w:rsid w:val="002E7AD3"/>
    <w:rsid w:val="002F07E8"/>
    <w:rsid w:val="002F0DE1"/>
    <w:rsid w:val="002F0EA4"/>
    <w:rsid w:val="002F1390"/>
    <w:rsid w:val="002F1CA6"/>
    <w:rsid w:val="002F1DA5"/>
    <w:rsid w:val="002F2036"/>
    <w:rsid w:val="002F2AC9"/>
    <w:rsid w:val="002F301A"/>
    <w:rsid w:val="002F3058"/>
    <w:rsid w:val="002F315B"/>
    <w:rsid w:val="002F3693"/>
    <w:rsid w:val="002F3DE7"/>
    <w:rsid w:val="002F52F6"/>
    <w:rsid w:val="002F5549"/>
    <w:rsid w:val="002F57ED"/>
    <w:rsid w:val="002F5D11"/>
    <w:rsid w:val="002F5FB6"/>
    <w:rsid w:val="002F5FBB"/>
    <w:rsid w:val="002F6264"/>
    <w:rsid w:val="002F63A2"/>
    <w:rsid w:val="002F73A8"/>
    <w:rsid w:val="003006B7"/>
    <w:rsid w:val="00300B04"/>
    <w:rsid w:val="00302A40"/>
    <w:rsid w:val="00302AAF"/>
    <w:rsid w:val="00302B44"/>
    <w:rsid w:val="003046E9"/>
    <w:rsid w:val="00304EE7"/>
    <w:rsid w:val="0030532C"/>
    <w:rsid w:val="003058E1"/>
    <w:rsid w:val="00305F57"/>
    <w:rsid w:val="0030794C"/>
    <w:rsid w:val="003100F2"/>
    <w:rsid w:val="00310A38"/>
    <w:rsid w:val="00311023"/>
    <w:rsid w:val="003114DC"/>
    <w:rsid w:val="003121D5"/>
    <w:rsid w:val="003126AD"/>
    <w:rsid w:val="00312B2B"/>
    <w:rsid w:val="00312E77"/>
    <w:rsid w:val="00313151"/>
    <w:rsid w:val="003144AB"/>
    <w:rsid w:val="00314C07"/>
    <w:rsid w:val="00315434"/>
    <w:rsid w:val="00315886"/>
    <w:rsid w:val="00315D77"/>
    <w:rsid w:val="00316E95"/>
    <w:rsid w:val="00317441"/>
    <w:rsid w:val="00317A90"/>
    <w:rsid w:val="00320247"/>
    <w:rsid w:val="0032038B"/>
    <w:rsid w:val="00320C73"/>
    <w:rsid w:val="00321C3A"/>
    <w:rsid w:val="00322B3B"/>
    <w:rsid w:val="00323080"/>
    <w:rsid w:val="003244FD"/>
    <w:rsid w:val="0032458A"/>
    <w:rsid w:val="00324707"/>
    <w:rsid w:val="003248B5"/>
    <w:rsid w:val="00325441"/>
    <w:rsid w:val="003268AD"/>
    <w:rsid w:val="00327B80"/>
    <w:rsid w:val="00327B93"/>
    <w:rsid w:val="00327DB0"/>
    <w:rsid w:val="003303E2"/>
    <w:rsid w:val="00330985"/>
    <w:rsid w:val="00330BCC"/>
    <w:rsid w:val="00330C1C"/>
    <w:rsid w:val="003316C4"/>
    <w:rsid w:val="00331773"/>
    <w:rsid w:val="003317C1"/>
    <w:rsid w:val="00331A19"/>
    <w:rsid w:val="00332913"/>
    <w:rsid w:val="0033296C"/>
    <w:rsid w:val="00332A53"/>
    <w:rsid w:val="00333139"/>
    <w:rsid w:val="00333453"/>
    <w:rsid w:val="0033346F"/>
    <w:rsid w:val="00333978"/>
    <w:rsid w:val="0033404D"/>
    <w:rsid w:val="00334802"/>
    <w:rsid w:val="00334C6A"/>
    <w:rsid w:val="00335044"/>
    <w:rsid w:val="003351C7"/>
    <w:rsid w:val="003353F8"/>
    <w:rsid w:val="00337191"/>
    <w:rsid w:val="003374A8"/>
    <w:rsid w:val="00337845"/>
    <w:rsid w:val="0034200A"/>
    <w:rsid w:val="00342512"/>
    <w:rsid w:val="00342651"/>
    <w:rsid w:val="003427A4"/>
    <w:rsid w:val="00342842"/>
    <w:rsid w:val="00342A54"/>
    <w:rsid w:val="0034336D"/>
    <w:rsid w:val="003433B3"/>
    <w:rsid w:val="003434CE"/>
    <w:rsid w:val="00343E47"/>
    <w:rsid w:val="003444FA"/>
    <w:rsid w:val="00344849"/>
    <w:rsid w:val="00344AED"/>
    <w:rsid w:val="00344DBE"/>
    <w:rsid w:val="003450F5"/>
    <w:rsid w:val="003456EE"/>
    <w:rsid w:val="00346455"/>
    <w:rsid w:val="00346848"/>
    <w:rsid w:val="00347923"/>
    <w:rsid w:val="003504BB"/>
    <w:rsid w:val="00350FF7"/>
    <w:rsid w:val="00351890"/>
    <w:rsid w:val="00351EDD"/>
    <w:rsid w:val="00351FB6"/>
    <w:rsid w:val="003520D6"/>
    <w:rsid w:val="00354E29"/>
    <w:rsid w:val="00355240"/>
    <w:rsid w:val="00355F5B"/>
    <w:rsid w:val="003562F8"/>
    <w:rsid w:val="0035681B"/>
    <w:rsid w:val="00357EF4"/>
    <w:rsid w:val="003609C1"/>
    <w:rsid w:val="0036127C"/>
    <w:rsid w:val="003617CA"/>
    <w:rsid w:val="00363F34"/>
    <w:rsid w:val="003642ED"/>
    <w:rsid w:val="003643DE"/>
    <w:rsid w:val="00364481"/>
    <w:rsid w:val="00364F11"/>
    <w:rsid w:val="00365924"/>
    <w:rsid w:val="00365D55"/>
    <w:rsid w:val="00366268"/>
    <w:rsid w:val="00366797"/>
    <w:rsid w:val="0036679D"/>
    <w:rsid w:val="00366B0B"/>
    <w:rsid w:val="0036794D"/>
    <w:rsid w:val="0037198D"/>
    <w:rsid w:val="003724ED"/>
    <w:rsid w:val="0037388D"/>
    <w:rsid w:val="003743EC"/>
    <w:rsid w:val="00374C4F"/>
    <w:rsid w:val="00374CB9"/>
    <w:rsid w:val="00374CD4"/>
    <w:rsid w:val="00374D8E"/>
    <w:rsid w:val="00374E30"/>
    <w:rsid w:val="00375242"/>
    <w:rsid w:val="00375253"/>
    <w:rsid w:val="00375803"/>
    <w:rsid w:val="00375F30"/>
    <w:rsid w:val="0037605A"/>
    <w:rsid w:val="00376A9C"/>
    <w:rsid w:val="00376BB7"/>
    <w:rsid w:val="00377698"/>
    <w:rsid w:val="00377FA6"/>
    <w:rsid w:val="00381186"/>
    <w:rsid w:val="00381BE0"/>
    <w:rsid w:val="00381E15"/>
    <w:rsid w:val="0038222B"/>
    <w:rsid w:val="00382AD4"/>
    <w:rsid w:val="00382C82"/>
    <w:rsid w:val="00383C00"/>
    <w:rsid w:val="00384F38"/>
    <w:rsid w:val="003853A9"/>
    <w:rsid w:val="0038769C"/>
    <w:rsid w:val="003901C9"/>
    <w:rsid w:val="00390383"/>
    <w:rsid w:val="0039052A"/>
    <w:rsid w:val="003906DD"/>
    <w:rsid w:val="00390756"/>
    <w:rsid w:val="003908B9"/>
    <w:rsid w:val="00390B96"/>
    <w:rsid w:val="00391048"/>
    <w:rsid w:val="003910AC"/>
    <w:rsid w:val="003912AD"/>
    <w:rsid w:val="003915A5"/>
    <w:rsid w:val="0039263E"/>
    <w:rsid w:val="00392734"/>
    <w:rsid w:val="00392F34"/>
    <w:rsid w:val="0039336D"/>
    <w:rsid w:val="003937A3"/>
    <w:rsid w:val="0039393F"/>
    <w:rsid w:val="00393BA4"/>
    <w:rsid w:val="003945A0"/>
    <w:rsid w:val="003949AD"/>
    <w:rsid w:val="00394C98"/>
    <w:rsid w:val="00394F7A"/>
    <w:rsid w:val="00395063"/>
    <w:rsid w:val="003957DA"/>
    <w:rsid w:val="00396857"/>
    <w:rsid w:val="00396BD4"/>
    <w:rsid w:val="00397125"/>
    <w:rsid w:val="00397A17"/>
    <w:rsid w:val="00397E93"/>
    <w:rsid w:val="00397EE6"/>
    <w:rsid w:val="003A0101"/>
    <w:rsid w:val="003A1F01"/>
    <w:rsid w:val="003A1F12"/>
    <w:rsid w:val="003A27B3"/>
    <w:rsid w:val="003A27F6"/>
    <w:rsid w:val="003A28DF"/>
    <w:rsid w:val="003A28FC"/>
    <w:rsid w:val="003A296F"/>
    <w:rsid w:val="003A33E3"/>
    <w:rsid w:val="003A3780"/>
    <w:rsid w:val="003A442B"/>
    <w:rsid w:val="003A4466"/>
    <w:rsid w:val="003A4501"/>
    <w:rsid w:val="003A46FC"/>
    <w:rsid w:val="003A4709"/>
    <w:rsid w:val="003A5EE8"/>
    <w:rsid w:val="003A6189"/>
    <w:rsid w:val="003A6530"/>
    <w:rsid w:val="003B0757"/>
    <w:rsid w:val="003B0909"/>
    <w:rsid w:val="003B0DDD"/>
    <w:rsid w:val="003B0F14"/>
    <w:rsid w:val="003B1319"/>
    <w:rsid w:val="003B1E7E"/>
    <w:rsid w:val="003B22FD"/>
    <w:rsid w:val="003B2424"/>
    <w:rsid w:val="003B2A6E"/>
    <w:rsid w:val="003B2CE9"/>
    <w:rsid w:val="003B431A"/>
    <w:rsid w:val="003B4BF2"/>
    <w:rsid w:val="003B55CB"/>
    <w:rsid w:val="003B57CE"/>
    <w:rsid w:val="003B60FF"/>
    <w:rsid w:val="003B613F"/>
    <w:rsid w:val="003B67DE"/>
    <w:rsid w:val="003B7B73"/>
    <w:rsid w:val="003C0000"/>
    <w:rsid w:val="003C0452"/>
    <w:rsid w:val="003C07BB"/>
    <w:rsid w:val="003C0D7E"/>
    <w:rsid w:val="003C11D3"/>
    <w:rsid w:val="003C1341"/>
    <w:rsid w:val="003C2164"/>
    <w:rsid w:val="003C2758"/>
    <w:rsid w:val="003C2782"/>
    <w:rsid w:val="003C296F"/>
    <w:rsid w:val="003C3007"/>
    <w:rsid w:val="003C32EB"/>
    <w:rsid w:val="003C3924"/>
    <w:rsid w:val="003C3DDE"/>
    <w:rsid w:val="003C5157"/>
    <w:rsid w:val="003C516C"/>
    <w:rsid w:val="003C5D65"/>
    <w:rsid w:val="003C61BE"/>
    <w:rsid w:val="003C6ADA"/>
    <w:rsid w:val="003C7287"/>
    <w:rsid w:val="003C7348"/>
    <w:rsid w:val="003C76F2"/>
    <w:rsid w:val="003D04D5"/>
    <w:rsid w:val="003D092B"/>
    <w:rsid w:val="003D1033"/>
    <w:rsid w:val="003D1337"/>
    <w:rsid w:val="003D1B69"/>
    <w:rsid w:val="003D1C97"/>
    <w:rsid w:val="003D1FA8"/>
    <w:rsid w:val="003D2333"/>
    <w:rsid w:val="003D2347"/>
    <w:rsid w:val="003D2943"/>
    <w:rsid w:val="003D2D47"/>
    <w:rsid w:val="003D3FA5"/>
    <w:rsid w:val="003D43D7"/>
    <w:rsid w:val="003D47A9"/>
    <w:rsid w:val="003D484C"/>
    <w:rsid w:val="003D49AC"/>
    <w:rsid w:val="003D4F4B"/>
    <w:rsid w:val="003D53A1"/>
    <w:rsid w:val="003D610F"/>
    <w:rsid w:val="003D65DF"/>
    <w:rsid w:val="003D6CD7"/>
    <w:rsid w:val="003D75FE"/>
    <w:rsid w:val="003D7863"/>
    <w:rsid w:val="003D78CF"/>
    <w:rsid w:val="003D7989"/>
    <w:rsid w:val="003D7A68"/>
    <w:rsid w:val="003E03AB"/>
    <w:rsid w:val="003E11DA"/>
    <w:rsid w:val="003E2098"/>
    <w:rsid w:val="003E2C3D"/>
    <w:rsid w:val="003E320A"/>
    <w:rsid w:val="003E3BF7"/>
    <w:rsid w:val="003E41F1"/>
    <w:rsid w:val="003E4759"/>
    <w:rsid w:val="003E4FBD"/>
    <w:rsid w:val="003E5CF3"/>
    <w:rsid w:val="003E6C08"/>
    <w:rsid w:val="003E7172"/>
    <w:rsid w:val="003E777A"/>
    <w:rsid w:val="003E79DF"/>
    <w:rsid w:val="003E7F4D"/>
    <w:rsid w:val="003F02EC"/>
    <w:rsid w:val="003F0963"/>
    <w:rsid w:val="003F0C94"/>
    <w:rsid w:val="003F1670"/>
    <w:rsid w:val="003F1ECA"/>
    <w:rsid w:val="003F2743"/>
    <w:rsid w:val="003F2766"/>
    <w:rsid w:val="003F2779"/>
    <w:rsid w:val="003F2ECE"/>
    <w:rsid w:val="003F34C1"/>
    <w:rsid w:val="003F372E"/>
    <w:rsid w:val="003F4767"/>
    <w:rsid w:val="003F6235"/>
    <w:rsid w:val="003F6754"/>
    <w:rsid w:val="003F6CC1"/>
    <w:rsid w:val="003F6E55"/>
    <w:rsid w:val="003F74A6"/>
    <w:rsid w:val="003F756C"/>
    <w:rsid w:val="003F7DEC"/>
    <w:rsid w:val="004001B2"/>
    <w:rsid w:val="0040029E"/>
    <w:rsid w:val="004014BE"/>
    <w:rsid w:val="0040167E"/>
    <w:rsid w:val="00401AF4"/>
    <w:rsid w:val="00401E83"/>
    <w:rsid w:val="0040286C"/>
    <w:rsid w:val="00402EBE"/>
    <w:rsid w:val="00403201"/>
    <w:rsid w:val="004046DF"/>
    <w:rsid w:val="00404A7F"/>
    <w:rsid w:val="00405A29"/>
    <w:rsid w:val="00405FCD"/>
    <w:rsid w:val="00406267"/>
    <w:rsid w:val="00406B3B"/>
    <w:rsid w:val="00406C59"/>
    <w:rsid w:val="00406C66"/>
    <w:rsid w:val="004075E0"/>
    <w:rsid w:val="0040766A"/>
    <w:rsid w:val="00407923"/>
    <w:rsid w:val="00407F53"/>
    <w:rsid w:val="0041119F"/>
    <w:rsid w:val="0041133A"/>
    <w:rsid w:val="00411CDB"/>
    <w:rsid w:val="00411DDD"/>
    <w:rsid w:val="0041251B"/>
    <w:rsid w:val="00412889"/>
    <w:rsid w:val="00412F16"/>
    <w:rsid w:val="00412F2E"/>
    <w:rsid w:val="00413127"/>
    <w:rsid w:val="0041374C"/>
    <w:rsid w:val="004138AE"/>
    <w:rsid w:val="00413AEF"/>
    <w:rsid w:val="00413C80"/>
    <w:rsid w:val="0041461F"/>
    <w:rsid w:val="0041580B"/>
    <w:rsid w:val="00415875"/>
    <w:rsid w:val="004164BE"/>
    <w:rsid w:val="00416A9E"/>
    <w:rsid w:val="00417926"/>
    <w:rsid w:val="00417DDC"/>
    <w:rsid w:val="00420A8F"/>
    <w:rsid w:val="00421898"/>
    <w:rsid w:val="004219AE"/>
    <w:rsid w:val="004222C0"/>
    <w:rsid w:val="004222F6"/>
    <w:rsid w:val="004225ED"/>
    <w:rsid w:val="0042295E"/>
    <w:rsid w:val="00422F9C"/>
    <w:rsid w:val="004239DD"/>
    <w:rsid w:val="0042404C"/>
    <w:rsid w:val="004243A5"/>
    <w:rsid w:val="0042443A"/>
    <w:rsid w:val="00424516"/>
    <w:rsid w:val="00424FFC"/>
    <w:rsid w:val="00425872"/>
    <w:rsid w:val="0042670C"/>
    <w:rsid w:val="00426E15"/>
    <w:rsid w:val="0042728B"/>
    <w:rsid w:val="004304B8"/>
    <w:rsid w:val="004328BB"/>
    <w:rsid w:val="00432F25"/>
    <w:rsid w:val="00433E9F"/>
    <w:rsid w:val="00434779"/>
    <w:rsid w:val="00436DB0"/>
    <w:rsid w:val="0043741D"/>
    <w:rsid w:val="00437D89"/>
    <w:rsid w:val="00437FAE"/>
    <w:rsid w:val="00437FE9"/>
    <w:rsid w:val="00440CEB"/>
    <w:rsid w:val="0044216B"/>
    <w:rsid w:val="00443081"/>
    <w:rsid w:val="00443674"/>
    <w:rsid w:val="00443953"/>
    <w:rsid w:val="00443BEF"/>
    <w:rsid w:val="0044415A"/>
    <w:rsid w:val="00444E3F"/>
    <w:rsid w:val="00445DFC"/>
    <w:rsid w:val="00446528"/>
    <w:rsid w:val="0044695D"/>
    <w:rsid w:val="00450154"/>
    <w:rsid w:val="00450B48"/>
    <w:rsid w:val="00450C0C"/>
    <w:rsid w:val="0045102F"/>
    <w:rsid w:val="00451954"/>
    <w:rsid w:val="004523AB"/>
    <w:rsid w:val="004529ED"/>
    <w:rsid w:val="00452A9B"/>
    <w:rsid w:val="00453483"/>
    <w:rsid w:val="00453526"/>
    <w:rsid w:val="00454312"/>
    <w:rsid w:val="00454C35"/>
    <w:rsid w:val="00455236"/>
    <w:rsid w:val="004557CE"/>
    <w:rsid w:val="00455AD9"/>
    <w:rsid w:val="00455FCA"/>
    <w:rsid w:val="00456104"/>
    <w:rsid w:val="00456B92"/>
    <w:rsid w:val="00456D37"/>
    <w:rsid w:val="00456F16"/>
    <w:rsid w:val="00457D27"/>
    <w:rsid w:val="00460AE6"/>
    <w:rsid w:val="00460CCD"/>
    <w:rsid w:val="00461511"/>
    <w:rsid w:val="0046184C"/>
    <w:rsid w:val="00461E20"/>
    <w:rsid w:val="00461EB0"/>
    <w:rsid w:val="0046213F"/>
    <w:rsid w:val="00462418"/>
    <w:rsid w:val="004626E9"/>
    <w:rsid w:val="00462A75"/>
    <w:rsid w:val="004635A8"/>
    <w:rsid w:val="00463F78"/>
    <w:rsid w:val="00463FB5"/>
    <w:rsid w:val="00464171"/>
    <w:rsid w:val="004648E7"/>
    <w:rsid w:val="0046579D"/>
    <w:rsid w:val="00466777"/>
    <w:rsid w:val="00466B13"/>
    <w:rsid w:val="00466D71"/>
    <w:rsid w:val="004670F2"/>
    <w:rsid w:val="0046729A"/>
    <w:rsid w:val="004674B4"/>
    <w:rsid w:val="00467E10"/>
    <w:rsid w:val="00471E90"/>
    <w:rsid w:val="00471EB0"/>
    <w:rsid w:val="00471EB6"/>
    <w:rsid w:val="00472217"/>
    <w:rsid w:val="0047322D"/>
    <w:rsid w:val="00473B3E"/>
    <w:rsid w:val="00473BC3"/>
    <w:rsid w:val="00473BE2"/>
    <w:rsid w:val="004744A5"/>
    <w:rsid w:val="00474BB8"/>
    <w:rsid w:val="00474C6B"/>
    <w:rsid w:val="00475335"/>
    <w:rsid w:val="004763DF"/>
    <w:rsid w:val="00476F02"/>
    <w:rsid w:val="00477EDD"/>
    <w:rsid w:val="00480F7F"/>
    <w:rsid w:val="00481407"/>
    <w:rsid w:val="004818F2"/>
    <w:rsid w:val="00481E36"/>
    <w:rsid w:val="00482643"/>
    <w:rsid w:val="00482645"/>
    <w:rsid w:val="004836C2"/>
    <w:rsid w:val="0048382B"/>
    <w:rsid w:val="00483894"/>
    <w:rsid w:val="00484E2A"/>
    <w:rsid w:val="0048570F"/>
    <w:rsid w:val="004868A6"/>
    <w:rsid w:val="004876DC"/>
    <w:rsid w:val="00487880"/>
    <w:rsid w:val="004909C2"/>
    <w:rsid w:val="00490A62"/>
    <w:rsid w:val="00491ED3"/>
    <w:rsid w:val="004923C9"/>
    <w:rsid w:val="0049245B"/>
    <w:rsid w:val="004925AF"/>
    <w:rsid w:val="0049263D"/>
    <w:rsid w:val="00492719"/>
    <w:rsid w:val="0049352E"/>
    <w:rsid w:val="00494461"/>
    <w:rsid w:val="00494523"/>
    <w:rsid w:val="004948B1"/>
    <w:rsid w:val="00494F58"/>
    <w:rsid w:val="00495730"/>
    <w:rsid w:val="00495D8B"/>
    <w:rsid w:val="004961CB"/>
    <w:rsid w:val="0049642F"/>
    <w:rsid w:val="00497371"/>
    <w:rsid w:val="00497522"/>
    <w:rsid w:val="00497593"/>
    <w:rsid w:val="00497747"/>
    <w:rsid w:val="00497E75"/>
    <w:rsid w:val="00497FD6"/>
    <w:rsid w:val="004A1486"/>
    <w:rsid w:val="004A1A65"/>
    <w:rsid w:val="004A1D68"/>
    <w:rsid w:val="004A2856"/>
    <w:rsid w:val="004A3A8E"/>
    <w:rsid w:val="004A4742"/>
    <w:rsid w:val="004A4814"/>
    <w:rsid w:val="004A5181"/>
    <w:rsid w:val="004A5283"/>
    <w:rsid w:val="004A52AA"/>
    <w:rsid w:val="004A5DD8"/>
    <w:rsid w:val="004A701D"/>
    <w:rsid w:val="004A73A5"/>
    <w:rsid w:val="004A74A8"/>
    <w:rsid w:val="004A7647"/>
    <w:rsid w:val="004A7C96"/>
    <w:rsid w:val="004A7F9A"/>
    <w:rsid w:val="004B00BD"/>
    <w:rsid w:val="004B04FE"/>
    <w:rsid w:val="004B12C4"/>
    <w:rsid w:val="004B1424"/>
    <w:rsid w:val="004B1435"/>
    <w:rsid w:val="004B2756"/>
    <w:rsid w:val="004B27BE"/>
    <w:rsid w:val="004B2C42"/>
    <w:rsid w:val="004B3513"/>
    <w:rsid w:val="004B3710"/>
    <w:rsid w:val="004B3FD0"/>
    <w:rsid w:val="004B4162"/>
    <w:rsid w:val="004B4188"/>
    <w:rsid w:val="004B5107"/>
    <w:rsid w:val="004B528A"/>
    <w:rsid w:val="004B5A99"/>
    <w:rsid w:val="004B5D5C"/>
    <w:rsid w:val="004B64A6"/>
    <w:rsid w:val="004B7C9D"/>
    <w:rsid w:val="004C0711"/>
    <w:rsid w:val="004C08AF"/>
    <w:rsid w:val="004C0DEC"/>
    <w:rsid w:val="004C0EF7"/>
    <w:rsid w:val="004C209E"/>
    <w:rsid w:val="004C299D"/>
    <w:rsid w:val="004C4233"/>
    <w:rsid w:val="004C53E9"/>
    <w:rsid w:val="004C57E4"/>
    <w:rsid w:val="004C5D66"/>
    <w:rsid w:val="004C792A"/>
    <w:rsid w:val="004D008B"/>
    <w:rsid w:val="004D0CE2"/>
    <w:rsid w:val="004D1A03"/>
    <w:rsid w:val="004D1BC3"/>
    <w:rsid w:val="004D25F4"/>
    <w:rsid w:val="004D2D0B"/>
    <w:rsid w:val="004D3007"/>
    <w:rsid w:val="004D33F5"/>
    <w:rsid w:val="004D3DB4"/>
    <w:rsid w:val="004D4125"/>
    <w:rsid w:val="004D415A"/>
    <w:rsid w:val="004D4A96"/>
    <w:rsid w:val="004D515F"/>
    <w:rsid w:val="004D69FC"/>
    <w:rsid w:val="004D6B9A"/>
    <w:rsid w:val="004E08DF"/>
    <w:rsid w:val="004E1BB2"/>
    <w:rsid w:val="004E211E"/>
    <w:rsid w:val="004E23BE"/>
    <w:rsid w:val="004E2AAB"/>
    <w:rsid w:val="004E2AED"/>
    <w:rsid w:val="004E2D64"/>
    <w:rsid w:val="004E32DF"/>
    <w:rsid w:val="004E33CF"/>
    <w:rsid w:val="004E3537"/>
    <w:rsid w:val="004E3591"/>
    <w:rsid w:val="004E3B9E"/>
    <w:rsid w:val="004E3C09"/>
    <w:rsid w:val="004E3F27"/>
    <w:rsid w:val="004E4A38"/>
    <w:rsid w:val="004E4AB7"/>
    <w:rsid w:val="004E5662"/>
    <w:rsid w:val="004E5C6D"/>
    <w:rsid w:val="004E608E"/>
    <w:rsid w:val="004E6DD1"/>
    <w:rsid w:val="004E75A0"/>
    <w:rsid w:val="004F02DA"/>
    <w:rsid w:val="004F0AA4"/>
    <w:rsid w:val="004F1025"/>
    <w:rsid w:val="004F12D8"/>
    <w:rsid w:val="004F1C81"/>
    <w:rsid w:val="004F2ED1"/>
    <w:rsid w:val="004F333C"/>
    <w:rsid w:val="004F3C68"/>
    <w:rsid w:val="004F3D26"/>
    <w:rsid w:val="004F4352"/>
    <w:rsid w:val="004F43BA"/>
    <w:rsid w:val="004F4B62"/>
    <w:rsid w:val="004F5485"/>
    <w:rsid w:val="004F57C5"/>
    <w:rsid w:val="004F5D44"/>
    <w:rsid w:val="004F6F05"/>
    <w:rsid w:val="004F75BE"/>
    <w:rsid w:val="004F78E5"/>
    <w:rsid w:val="004F7D31"/>
    <w:rsid w:val="0050006A"/>
    <w:rsid w:val="0050090B"/>
    <w:rsid w:val="00500E13"/>
    <w:rsid w:val="00501A20"/>
    <w:rsid w:val="00502126"/>
    <w:rsid w:val="005022DF"/>
    <w:rsid w:val="0050232C"/>
    <w:rsid w:val="0050278F"/>
    <w:rsid w:val="00503252"/>
    <w:rsid w:val="00503432"/>
    <w:rsid w:val="00503EB0"/>
    <w:rsid w:val="005042B0"/>
    <w:rsid w:val="00504860"/>
    <w:rsid w:val="005048C3"/>
    <w:rsid w:val="00505BD1"/>
    <w:rsid w:val="00506404"/>
    <w:rsid w:val="005065AC"/>
    <w:rsid w:val="00506603"/>
    <w:rsid w:val="00506971"/>
    <w:rsid w:val="00507551"/>
    <w:rsid w:val="005078D5"/>
    <w:rsid w:val="00507BD8"/>
    <w:rsid w:val="005114B0"/>
    <w:rsid w:val="005114D4"/>
    <w:rsid w:val="00511659"/>
    <w:rsid w:val="005117BE"/>
    <w:rsid w:val="00511E9D"/>
    <w:rsid w:val="0051250D"/>
    <w:rsid w:val="00512644"/>
    <w:rsid w:val="00512E01"/>
    <w:rsid w:val="00513423"/>
    <w:rsid w:val="00513967"/>
    <w:rsid w:val="00513FF8"/>
    <w:rsid w:val="005146CA"/>
    <w:rsid w:val="00514D26"/>
    <w:rsid w:val="0051575F"/>
    <w:rsid w:val="005157DB"/>
    <w:rsid w:val="00515CDD"/>
    <w:rsid w:val="00515CF8"/>
    <w:rsid w:val="00516E5A"/>
    <w:rsid w:val="00517260"/>
    <w:rsid w:val="0051730B"/>
    <w:rsid w:val="005173BD"/>
    <w:rsid w:val="00520141"/>
    <w:rsid w:val="00520822"/>
    <w:rsid w:val="00522162"/>
    <w:rsid w:val="00522295"/>
    <w:rsid w:val="00522344"/>
    <w:rsid w:val="005227E3"/>
    <w:rsid w:val="00522949"/>
    <w:rsid w:val="00522BC3"/>
    <w:rsid w:val="00522C57"/>
    <w:rsid w:val="005237C0"/>
    <w:rsid w:val="005248CE"/>
    <w:rsid w:val="00525CDA"/>
    <w:rsid w:val="00525D46"/>
    <w:rsid w:val="00525EDE"/>
    <w:rsid w:val="005264F0"/>
    <w:rsid w:val="00526738"/>
    <w:rsid w:val="005268EB"/>
    <w:rsid w:val="005270EF"/>
    <w:rsid w:val="00527710"/>
    <w:rsid w:val="00527ACA"/>
    <w:rsid w:val="005310F9"/>
    <w:rsid w:val="0053153F"/>
    <w:rsid w:val="0053205F"/>
    <w:rsid w:val="00532608"/>
    <w:rsid w:val="00532660"/>
    <w:rsid w:val="00532728"/>
    <w:rsid w:val="005343F5"/>
    <w:rsid w:val="005345BE"/>
    <w:rsid w:val="005358C7"/>
    <w:rsid w:val="00536172"/>
    <w:rsid w:val="00536D3B"/>
    <w:rsid w:val="00536D54"/>
    <w:rsid w:val="00537069"/>
    <w:rsid w:val="005375C3"/>
    <w:rsid w:val="005401B9"/>
    <w:rsid w:val="00541F5D"/>
    <w:rsid w:val="00542056"/>
    <w:rsid w:val="0054235B"/>
    <w:rsid w:val="005429C9"/>
    <w:rsid w:val="00543166"/>
    <w:rsid w:val="005438EE"/>
    <w:rsid w:val="00543A59"/>
    <w:rsid w:val="00544351"/>
    <w:rsid w:val="00544C95"/>
    <w:rsid w:val="00544C9B"/>
    <w:rsid w:val="00544CD7"/>
    <w:rsid w:val="00544E11"/>
    <w:rsid w:val="00544FB6"/>
    <w:rsid w:val="005463D1"/>
    <w:rsid w:val="005471BD"/>
    <w:rsid w:val="00547437"/>
    <w:rsid w:val="0054746D"/>
    <w:rsid w:val="0054774E"/>
    <w:rsid w:val="00547D71"/>
    <w:rsid w:val="005511F6"/>
    <w:rsid w:val="00551B19"/>
    <w:rsid w:val="00552A78"/>
    <w:rsid w:val="00553464"/>
    <w:rsid w:val="00553BFF"/>
    <w:rsid w:val="00553DFC"/>
    <w:rsid w:val="005554F0"/>
    <w:rsid w:val="005558FD"/>
    <w:rsid w:val="005564F4"/>
    <w:rsid w:val="00557DBF"/>
    <w:rsid w:val="00560326"/>
    <w:rsid w:val="0056044D"/>
    <w:rsid w:val="0056096A"/>
    <w:rsid w:val="00560FA5"/>
    <w:rsid w:val="005613CF"/>
    <w:rsid w:val="00561470"/>
    <w:rsid w:val="00561FAC"/>
    <w:rsid w:val="0056218F"/>
    <w:rsid w:val="00562433"/>
    <w:rsid w:val="005639FD"/>
    <w:rsid w:val="005644E3"/>
    <w:rsid w:val="00564772"/>
    <w:rsid w:val="00565083"/>
    <w:rsid w:val="00565487"/>
    <w:rsid w:val="00565F28"/>
    <w:rsid w:val="00565F59"/>
    <w:rsid w:val="00566412"/>
    <w:rsid w:val="005675FF"/>
    <w:rsid w:val="005679E2"/>
    <w:rsid w:val="00570207"/>
    <w:rsid w:val="005703B0"/>
    <w:rsid w:val="005705F2"/>
    <w:rsid w:val="00570AE9"/>
    <w:rsid w:val="00571069"/>
    <w:rsid w:val="005712C3"/>
    <w:rsid w:val="00571B6D"/>
    <w:rsid w:val="00572238"/>
    <w:rsid w:val="0057269B"/>
    <w:rsid w:val="0057276B"/>
    <w:rsid w:val="00573250"/>
    <w:rsid w:val="00573A64"/>
    <w:rsid w:val="00573C46"/>
    <w:rsid w:val="00573C89"/>
    <w:rsid w:val="0057413E"/>
    <w:rsid w:val="0057547E"/>
    <w:rsid w:val="005756CF"/>
    <w:rsid w:val="00575A49"/>
    <w:rsid w:val="00575FF0"/>
    <w:rsid w:val="00576C8D"/>
    <w:rsid w:val="005771B3"/>
    <w:rsid w:val="00577531"/>
    <w:rsid w:val="005817A5"/>
    <w:rsid w:val="0058185F"/>
    <w:rsid w:val="00581AA7"/>
    <w:rsid w:val="005821D5"/>
    <w:rsid w:val="0058300E"/>
    <w:rsid w:val="00583AAD"/>
    <w:rsid w:val="00584918"/>
    <w:rsid w:val="005849D4"/>
    <w:rsid w:val="00584BE6"/>
    <w:rsid w:val="005851B3"/>
    <w:rsid w:val="0058537E"/>
    <w:rsid w:val="00585499"/>
    <w:rsid w:val="00585563"/>
    <w:rsid w:val="005857F5"/>
    <w:rsid w:val="00586772"/>
    <w:rsid w:val="00587161"/>
    <w:rsid w:val="00587190"/>
    <w:rsid w:val="00587531"/>
    <w:rsid w:val="00590C41"/>
    <w:rsid w:val="00591057"/>
    <w:rsid w:val="0059156D"/>
    <w:rsid w:val="00591AC9"/>
    <w:rsid w:val="00592796"/>
    <w:rsid w:val="00592F69"/>
    <w:rsid w:val="005934F3"/>
    <w:rsid w:val="00593A2F"/>
    <w:rsid w:val="00593E45"/>
    <w:rsid w:val="005955A0"/>
    <w:rsid w:val="00595EF6"/>
    <w:rsid w:val="005965BA"/>
    <w:rsid w:val="005966A7"/>
    <w:rsid w:val="005966E3"/>
    <w:rsid w:val="00596756"/>
    <w:rsid w:val="0059709B"/>
    <w:rsid w:val="00597AB1"/>
    <w:rsid w:val="00597BF9"/>
    <w:rsid w:val="005A0564"/>
    <w:rsid w:val="005A0C55"/>
    <w:rsid w:val="005A0FAF"/>
    <w:rsid w:val="005A13EC"/>
    <w:rsid w:val="005A174C"/>
    <w:rsid w:val="005A1F88"/>
    <w:rsid w:val="005A21C7"/>
    <w:rsid w:val="005A2348"/>
    <w:rsid w:val="005A25A0"/>
    <w:rsid w:val="005A2A45"/>
    <w:rsid w:val="005A3702"/>
    <w:rsid w:val="005A46FE"/>
    <w:rsid w:val="005A518C"/>
    <w:rsid w:val="005A52CC"/>
    <w:rsid w:val="005A54F8"/>
    <w:rsid w:val="005A5549"/>
    <w:rsid w:val="005A5609"/>
    <w:rsid w:val="005A5F7D"/>
    <w:rsid w:val="005A65A8"/>
    <w:rsid w:val="005A6605"/>
    <w:rsid w:val="005A6805"/>
    <w:rsid w:val="005A6B3B"/>
    <w:rsid w:val="005A6F25"/>
    <w:rsid w:val="005A7546"/>
    <w:rsid w:val="005B02C0"/>
    <w:rsid w:val="005B1219"/>
    <w:rsid w:val="005B159D"/>
    <w:rsid w:val="005B1A90"/>
    <w:rsid w:val="005B2C6D"/>
    <w:rsid w:val="005B2D25"/>
    <w:rsid w:val="005B319B"/>
    <w:rsid w:val="005B35DA"/>
    <w:rsid w:val="005B4977"/>
    <w:rsid w:val="005B4E8D"/>
    <w:rsid w:val="005B58D4"/>
    <w:rsid w:val="005B6383"/>
    <w:rsid w:val="005B676F"/>
    <w:rsid w:val="005B7C42"/>
    <w:rsid w:val="005B7E1F"/>
    <w:rsid w:val="005C0698"/>
    <w:rsid w:val="005C0856"/>
    <w:rsid w:val="005C0881"/>
    <w:rsid w:val="005C1E0D"/>
    <w:rsid w:val="005C1EDD"/>
    <w:rsid w:val="005C2159"/>
    <w:rsid w:val="005C2320"/>
    <w:rsid w:val="005C2979"/>
    <w:rsid w:val="005C2DB6"/>
    <w:rsid w:val="005C33D4"/>
    <w:rsid w:val="005C38C5"/>
    <w:rsid w:val="005C3ACA"/>
    <w:rsid w:val="005C4000"/>
    <w:rsid w:val="005C41F5"/>
    <w:rsid w:val="005C5CA8"/>
    <w:rsid w:val="005C5CDE"/>
    <w:rsid w:val="005C5F2A"/>
    <w:rsid w:val="005C6218"/>
    <w:rsid w:val="005C7C06"/>
    <w:rsid w:val="005D0126"/>
    <w:rsid w:val="005D05E6"/>
    <w:rsid w:val="005D09EB"/>
    <w:rsid w:val="005D1162"/>
    <w:rsid w:val="005D1610"/>
    <w:rsid w:val="005D2509"/>
    <w:rsid w:val="005D2B01"/>
    <w:rsid w:val="005D3591"/>
    <w:rsid w:val="005D3B6E"/>
    <w:rsid w:val="005D4814"/>
    <w:rsid w:val="005D5AE6"/>
    <w:rsid w:val="005D5CF5"/>
    <w:rsid w:val="005D74B3"/>
    <w:rsid w:val="005D7753"/>
    <w:rsid w:val="005E072C"/>
    <w:rsid w:val="005E191D"/>
    <w:rsid w:val="005E1FE8"/>
    <w:rsid w:val="005E2A2B"/>
    <w:rsid w:val="005E307F"/>
    <w:rsid w:val="005E3090"/>
    <w:rsid w:val="005E3E8D"/>
    <w:rsid w:val="005E3F61"/>
    <w:rsid w:val="005E458D"/>
    <w:rsid w:val="005E46E8"/>
    <w:rsid w:val="005E4BCF"/>
    <w:rsid w:val="005E4F1E"/>
    <w:rsid w:val="005E5510"/>
    <w:rsid w:val="005E5AB7"/>
    <w:rsid w:val="005E6D9F"/>
    <w:rsid w:val="005E7984"/>
    <w:rsid w:val="005E7E04"/>
    <w:rsid w:val="005F0129"/>
    <w:rsid w:val="005F09D7"/>
    <w:rsid w:val="005F1341"/>
    <w:rsid w:val="005F1DDF"/>
    <w:rsid w:val="005F4E9A"/>
    <w:rsid w:val="005F503A"/>
    <w:rsid w:val="005F51C8"/>
    <w:rsid w:val="005F6608"/>
    <w:rsid w:val="005F67C3"/>
    <w:rsid w:val="005F7B38"/>
    <w:rsid w:val="005F7BF6"/>
    <w:rsid w:val="005F7F4C"/>
    <w:rsid w:val="00600D27"/>
    <w:rsid w:val="00601586"/>
    <w:rsid w:val="0060376C"/>
    <w:rsid w:val="006038BA"/>
    <w:rsid w:val="00603CF5"/>
    <w:rsid w:val="00604193"/>
    <w:rsid w:val="00604A01"/>
    <w:rsid w:val="00604BA1"/>
    <w:rsid w:val="00604D8C"/>
    <w:rsid w:val="00605058"/>
    <w:rsid w:val="006055D0"/>
    <w:rsid w:val="00606129"/>
    <w:rsid w:val="0060682F"/>
    <w:rsid w:val="00607141"/>
    <w:rsid w:val="006076F7"/>
    <w:rsid w:val="0060798F"/>
    <w:rsid w:val="00610044"/>
    <w:rsid w:val="0061033F"/>
    <w:rsid w:val="006103CA"/>
    <w:rsid w:val="00610EC2"/>
    <w:rsid w:val="0061147C"/>
    <w:rsid w:val="00611FBC"/>
    <w:rsid w:val="006121B1"/>
    <w:rsid w:val="00613187"/>
    <w:rsid w:val="00613B58"/>
    <w:rsid w:val="00614413"/>
    <w:rsid w:val="006156AD"/>
    <w:rsid w:val="0061617F"/>
    <w:rsid w:val="0061619C"/>
    <w:rsid w:val="006161F9"/>
    <w:rsid w:val="0061646C"/>
    <w:rsid w:val="00617144"/>
    <w:rsid w:val="00617321"/>
    <w:rsid w:val="00621AA5"/>
    <w:rsid w:val="00622008"/>
    <w:rsid w:val="00622E53"/>
    <w:rsid w:val="006235FA"/>
    <w:rsid w:val="00624162"/>
    <w:rsid w:val="006242C0"/>
    <w:rsid w:val="0062661E"/>
    <w:rsid w:val="00626A7E"/>
    <w:rsid w:val="00626B78"/>
    <w:rsid w:val="006278FF"/>
    <w:rsid w:val="00627A5E"/>
    <w:rsid w:val="00627D8E"/>
    <w:rsid w:val="00627E3C"/>
    <w:rsid w:val="006309AC"/>
    <w:rsid w:val="00630EEF"/>
    <w:rsid w:val="00631235"/>
    <w:rsid w:val="00633510"/>
    <w:rsid w:val="006338ED"/>
    <w:rsid w:val="006339FE"/>
    <w:rsid w:val="00633EDE"/>
    <w:rsid w:val="00633F27"/>
    <w:rsid w:val="006340F9"/>
    <w:rsid w:val="00634B61"/>
    <w:rsid w:val="00635094"/>
    <w:rsid w:val="0063608B"/>
    <w:rsid w:val="00636476"/>
    <w:rsid w:val="00636586"/>
    <w:rsid w:val="0063659F"/>
    <w:rsid w:val="00637043"/>
    <w:rsid w:val="00637C97"/>
    <w:rsid w:val="0064061C"/>
    <w:rsid w:val="0064089D"/>
    <w:rsid w:val="006409E2"/>
    <w:rsid w:val="00640C69"/>
    <w:rsid w:val="00640CA7"/>
    <w:rsid w:val="00641792"/>
    <w:rsid w:val="00641883"/>
    <w:rsid w:val="00641A32"/>
    <w:rsid w:val="00642217"/>
    <w:rsid w:val="00642433"/>
    <w:rsid w:val="00642B84"/>
    <w:rsid w:val="00642ED1"/>
    <w:rsid w:val="00643DC1"/>
    <w:rsid w:val="00643F6D"/>
    <w:rsid w:val="00644F36"/>
    <w:rsid w:val="006455B8"/>
    <w:rsid w:val="00645C9F"/>
    <w:rsid w:val="00645CE2"/>
    <w:rsid w:val="006466BD"/>
    <w:rsid w:val="00647158"/>
    <w:rsid w:val="00650003"/>
    <w:rsid w:val="006503F0"/>
    <w:rsid w:val="00650711"/>
    <w:rsid w:val="0065090B"/>
    <w:rsid w:val="006509AA"/>
    <w:rsid w:val="00650EC4"/>
    <w:rsid w:val="00651C5A"/>
    <w:rsid w:val="00653199"/>
    <w:rsid w:val="0065334E"/>
    <w:rsid w:val="00653514"/>
    <w:rsid w:val="00653DA1"/>
    <w:rsid w:val="00654849"/>
    <w:rsid w:val="00655679"/>
    <w:rsid w:val="006559C5"/>
    <w:rsid w:val="0065631D"/>
    <w:rsid w:val="00656599"/>
    <w:rsid w:val="006569C1"/>
    <w:rsid w:val="00656E82"/>
    <w:rsid w:val="0065730D"/>
    <w:rsid w:val="00657991"/>
    <w:rsid w:val="006579C3"/>
    <w:rsid w:val="00657CD0"/>
    <w:rsid w:val="006612B6"/>
    <w:rsid w:val="00661A77"/>
    <w:rsid w:val="006629A2"/>
    <w:rsid w:val="00662EDD"/>
    <w:rsid w:val="00662FF8"/>
    <w:rsid w:val="00664469"/>
    <w:rsid w:val="006647E0"/>
    <w:rsid w:val="006648DF"/>
    <w:rsid w:val="00664D4B"/>
    <w:rsid w:val="0066580E"/>
    <w:rsid w:val="00665A95"/>
    <w:rsid w:val="00665D90"/>
    <w:rsid w:val="006669D3"/>
    <w:rsid w:val="00666F14"/>
    <w:rsid w:val="00667DC0"/>
    <w:rsid w:val="006700A9"/>
    <w:rsid w:val="006708C5"/>
    <w:rsid w:val="00670A67"/>
    <w:rsid w:val="00671EE5"/>
    <w:rsid w:val="00672A19"/>
    <w:rsid w:val="00673CD8"/>
    <w:rsid w:val="00674B56"/>
    <w:rsid w:val="00674FF7"/>
    <w:rsid w:val="006754EE"/>
    <w:rsid w:val="00675574"/>
    <w:rsid w:val="006756D9"/>
    <w:rsid w:val="0067584F"/>
    <w:rsid w:val="00677568"/>
    <w:rsid w:val="0067797E"/>
    <w:rsid w:val="006814CC"/>
    <w:rsid w:val="006817E3"/>
    <w:rsid w:val="00681BC7"/>
    <w:rsid w:val="00681E77"/>
    <w:rsid w:val="006824D7"/>
    <w:rsid w:val="00682571"/>
    <w:rsid w:val="006829CE"/>
    <w:rsid w:val="00682E25"/>
    <w:rsid w:val="00683012"/>
    <w:rsid w:val="0068315C"/>
    <w:rsid w:val="00684237"/>
    <w:rsid w:val="00685293"/>
    <w:rsid w:val="006852F4"/>
    <w:rsid w:val="006861D5"/>
    <w:rsid w:val="00686919"/>
    <w:rsid w:val="00686B14"/>
    <w:rsid w:val="0068726B"/>
    <w:rsid w:val="00687A06"/>
    <w:rsid w:val="00690212"/>
    <w:rsid w:val="0069209E"/>
    <w:rsid w:val="006922B6"/>
    <w:rsid w:val="0069249E"/>
    <w:rsid w:val="0069285C"/>
    <w:rsid w:val="0069310E"/>
    <w:rsid w:val="00693F6C"/>
    <w:rsid w:val="00694720"/>
    <w:rsid w:val="00694F41"/>
    <w:rsid w:val="006952B3"/>
    <w:rsid w:val="006952DB"/>
    <w:rsid w:val="0069550B"/>
    <w:rsid w:val="00695FFC"/>
    <w:rsid w:val="0069633E"/>
    <w:rsid w:val="006970F5"/>
    <w:rsid w:val="006971C1"/>
    <w:rsid w:val="006A071E"/>
    <w:rsid w:val="006A11D8"/>
    <w:rsid w:val="006A13A7"/>
    <w:rsid w:val="006A156B"/>
    <w:rsid w:val="006A1B39"/>
    <w:rsid w:val="006A3037"/>
    <w:rsid w:val="006A3710"/>
    <w:rsid w:val="006A3C11"/>
    <w:rsid w:val="006A3D0C"/>
    <w:rsid w:val="006A472E"/>
    <w:rsid w:val="006A48B7"/>
    <w:rsid w:val="006A48D9"/>
    <w:rsid w:val="006A4C22"/>
    <w:rsid w:val="006A5006"/>
    <w:rsid w:val="006A53C3"/>
    <w:rsid w:val="006A562C"/>
    <w:rsid w:val="006A5DEB"/>
    <w:rsid w:val="006A6574"/>
    <w:rsid w:val="006A6C6D"/>
    <w:rsid w:val="006A6FE8"/>
    <w:rsid w:val="006A74DE"/>
    <w:rsid w:val="006A75B1"/>
    <w:rsid w:val="006A7883"/>
    <w:rsid w:val="006B0235"/>
    <w:rsid w:val="006B041E"/>
    <w:rsid w:val="006B0B67"/>
    <w:rsid w:val="006B1544"/>
    <w:rsid w:val="006B2BB3"/>
    <w:rsid w:val="006B2DEE"/>
    <w:rsid w:val="006B3BFE"/>
    <w:rsid w:val="006B3C51"/>
    <w:rsid w:val="006B41E6"/>
    <w:rsid w:val="006B4226"/>
    <w:rsid w:val="006B440E"/>
    <w:rsid w:val="006B46F3"/>
    <w:rsid w:val="006B549B"/>
    <w:rsid w:val="006B5BB9"/>
    <w:rsid w:val="006B5C9D"/>
    <w:rsid w:val="006B61E6"/>
    <w:rsid w:val="006B6228"/>
    <w:rsid w:val="006B7376"/>
    <w:rsid w:val="006B74DF"/>
    <w:rsid w:val="006B76BD"/>
    <w:rsid w:val="006B7896"/>
    <w:rsid w:val="006C02DE"/>
    <w:rsid w:val="006C0D33"/>
    <w:rsid w:val="006C15E9"/>
    <w:rsid w:val="006C162D"/>
    <w:rsid w:val="006C1CD4"/>
    <w:rsid w:val="006C2D92"/>
    <w:rsid w:val="006C32BC"/>
    <w:rsid w:val="006C35C1"/>
    <w:rsid w:val="006C3669"/>
    <w:rsid w:val="006C36E9"/>
    <w:rsid w:val="006C3858"/>
    <w:rsid w:val="006C4982"/>
    <w:rsid w:val="006C5069"/>
    <w:rsid w:val="006C53AD"/>
    <w:rsid w:val="006C540E"/>
    <w:rsid w:val="006C5836"/>
    <w:rsid w:val="006C5A06"/>
    <w:rsid w:val="006C5C17"/>
    <w:rsid w:val="006C5E93"/>
    <w:rsid w:val="006C64D6"/>
    <w:rsid w:val="006C65B7"/>
    <w:rsid w:val="006C680E"/>
    <w:rsid w:val="006C72FF"/>
    <w:rsid w:val="006C7566"/>
    <w:rsid w:val="006C7B5E"/>
    <w:rsid w:val="006C7E1A"/>
    <w:rsid w:val="006D01E0"/>
    <w:rsid w:val="006D045A"/>
    <w:rsid w:val="006D045F"/>
    <w:rsid w:val="006D0AB0"/>
    <w:rsid w:val="006D0E99"/>
    <w:rsid w:val="006D1F9D"/>
    <w:rsid w:val="006D3679"/>
    <w:rsid w:val="006D39DF"/>
    <w:rsid w:val="006D3BE5"/>
    <w:rsid w:val="006D44B7"/>
    <w:rsid w:val="006D4774"/>
    <w:rsid w:val="006D5011"/>
    <w:rsid w:val="006D6A8C"/>
    <w:rsid w:val="006D7980"/>
    <w:rsid w:val="006D7BDA"/>
    <w:rsid w:val="006D7D10"/>
    <w:rsid w:val="006E04BD"/>
    <w:rsid w:val="006E06F6"/>
    <w:rsid w:val="006E26B1"/>
    <w:rsid w:val="006E348C"/>
    <w:rsid w:val="006E408E"/>
    <w:rsid w:val="006E6326"/>
    <w:rsid w:val="006E680B"/>
    <w:rsid w:val="006E705C"/>
    <w:rsid w:val="006E7084"/>
    <w:rsid w:val="006E7A35"/>
    <w:rsid w:val="006F021F"/>
    <w:rsid w:val="006F04E5"/>
    <w:rsid w:val="006F1817"/>
    <w:rsid w:val="006F1A20"/>
    <w:rsid w:val="006F2112"/>
    <w:rsid w:val="006F229C"/>
    <w:rsid w:val="006F29B5"/>
    <w:rsid w:val="006F477D"/>
    <w:rsid w:val="006F4E99"/>
    <w:rsid w:val="006F587C"/>
    <w:rsid w:val="006F648D"/>
    <w:rsid w:val="006F66F4"/>
    <w:rsid w:val="006F7277"/>
    <w:rsid w:val="006F7BEF"/>
    <w:rsid w:val="0070085A"/>
    <w:rsid w:val="00701233"/>
    <w:rsid w:val="00701E68"/>
    <w:rsid w:val="007026F5"/>
    <w:rsid w:val="00702A4B"/>
    <w:rsid w:val="00702F33"/>
    <w:rsid w:val="007030B8"/>
    <w:rsid w:val="00704908"/>
    <w:rsid w:val="0070511E"/>
    <w:rsid w:val="0070549A"/>
    <w:rsid w:val="007059DB"/>
    <w:rsid w:val="00705FAA"/>
    <w:rsid w:val="007062F8"/>
    <w:rsid w:val="007068C4"/>
    <w:rsid w:val="00706CE2"/>
    <w:rsid w:val="007072F3"/>
    <w:rsid w:val="0070732F"/>
    <w:rsid w:val="00707D5A"/>
    <w:rsid w:val="00710197"/>
    <w:rsid w:val="00710A9C"/>
    <w:rsid w:val="0071102A"/>
    <w:rsid w:val="007111AF"/>
    <w:rsid w:val="0071194E"/>
    <w:rsid w:val="00711B0F"/>
    <w:rsid w:val="00711E27"/>
    <w:rsid w:val="0071226A"/>
    <w:rsid w:val="00712578"/>
    <w:rsid w:val="007125C3"/>
    <w:rsid w:val="00712D92"/>
    <w:rsid w:val="00713455"/>
    <w:rsid w:val="00713DE7"/>
    <w:rsid w:val="00713E61"/>
    <w:rsid w:val="00714858"/>
    <w:rsid w:val="00715048"/>
    <w:rsid w:val="00716466"/>
    <w:rsid w:val="00716BDE"/>
    <w:rsid w:val="00717BBA"/>
    <w:rsid w:val="007203C1"/>
    <w:rsid w:val="007208C0"/>
    <w:rsid w:val="00720906"/>
    <w:rsid w:val="0072105D"/>
    <w:rsid w:val="00721BAA"/>
    <w:rsid w:val="00721E55"/>
    <w:rsid w:val="00722088"/>
    <w:rsid w:val="00722340"/>
    <w:rsid w:val="007227D3"/>
    <w:rsid w:val="007231C1"/>
    <w:rsid w:val="00723815"/>
    <w:rsid w:val="00723DD4"/>
    <w:rsid w:val="00723E02"/>
    <w:rsid w:val="00724496"/>
    <w:rsid w:val="00724842"/>
    <w:rsid w:val="007250D7"/>
    <w:rsid w:val="00725362"/>
    <w:rsid w:val="007261B6"/>
    <w:rsid w:val="007262CE"/>
    <w:rsid w:val="00727E8D"/>
    <w:rsid w:val="00730617"/>
    <w:rsid w:val="00730987"/>
    <w:rsid w:val="007309D9"/>
    <w:rsid w:val="00730B78"/>
    <w:rsid w:val="00730DD6"/>
    <w:rsid w:val="00732420"/>
    <w:rsid w:val="00732A7C"/>
    <w:rsid w:val="00733B4B"/>
    <w:rsid w:val="007340D4"/>
    <w:rsid w:val="0073414B"/>
    <w:rsid w:val="00734163"/>
    <w:rsid w:val="007341E5"/>
    <w:rsid w:val="00735E9E"/>
    <w:rsid w:val="00736461"/>
    <w:rsid w:val="00737625"/>
    <w:rsid w:val="00737796"/>
    <w:rsid w:val="00740197"/>
    <w:rsid w:val="0074186C"/>
    <w:rsid w:val="0074359A"/>
    <w:rsid w:val="007437D6"/>
    <w:rsid w:val="00744330"/>
    <w:rsid w:val="007452A6"/>
    <w:rsid w:val="007452EB"/>
    <w:rsid w:val="00746057"/>
    <w:rsid w:val="00746286"/>
    <w:rsid w:val="007467B6"/>
    <w:rsid w:val="00746E6E"/>
    <w:rsid w:val="00747731"/>
    <w:rsid w:val="007479B4"/>
    <w:rsid w:val="007500E5"/>
    <w:rsid w:val="00751936"/>
    <w:rsid w:val="00751CE5"/>
    <w:rsid w:val="00752536"/>
    <w:rsid w:val="00752713"/>
    <w:rsid w:val="00752C87"/>
    <w:rsid w:val="00752F6C"/>
    <w:rsid w:val="00752F87"/>
    <w:rsid w:val="0075310D"/>
    <w:rsid w:val="00754131"/>
    <w:rsid w:val="0075485D"/>
    <w:rsid w:val="007559AE"/>
    <w:rsid w:val="007560EA"/>
    <w:rsid w:val="00756104"/>
    <w:rsid w:val="0075683C"/>
    <w:rsid w:val="00757C0E"/>
    <w:rsid w:val="00760253"/>
    <w:rsid w:val="007607D8"/>
    <w:rsid w:val="00760BD3"/>
    <w:rsid w:val="007613DA"/>
    <w:rsid w:val="00762061"/>
    <w:rsid w:val="00762ADC"/>
    <w:rsid w:val="0076347F"/>
    <w:rsid w:val="00763636"/>
    <w:rsid w:val="007636D0"/>
    <w:rsid w:val="007637CE"/>
    <w:rsid w:val="00763AB2"/>
    <w:rsid w:val="0076403D"/>
    <w:rsid w:val="00764758"/>
    <w:rsid w:val="00764A36"/>
    <w:rsid w:val="00765103"/>
    <w:rsid w:val="0076597C"/>
    <w:rsid w:val="00765CA3"/>
    <w:rsid w:val="00767F22"/>
    <w:rsid w:val="00770AA6"/>
    <w:rsid w:val="00770C53"/>
    <w:rsid w:val="00770E0A"/>
    <w:rsid w:val="007711DF"/>
    <w:rsid w:val="00771A84"/>
    <w:rsid w:val="007721DB"/>
    <w:rsid w:val="007725EC"/>
    <w:rsid w:val="00773047"/>
    <w:rsid w:val="007732F1"/>
    <w:rsid w:val="007739D7"/>
    <w:rsid w:val="00773F52"/>
    <w:rsid w:val="00774E14"/>
    <w:rsid w:val="00775A85"/>
    <w:rsid w:val="007777CA"/>
    <w:rsid w:val="00780334"/>
    <w:rsid w:val="00780667"/>
    <w:rsid w:val="0078079A"/>
    <w:rsid w:val="00780C34"/>
    <w:rsid w:val="00781088"/>
    <w:rsid w:val="00781AA8"/>
    <w:rsid w:val="00781C6A"/>
    <w:rsid w:val="00781DDC"/>
    <w:rsid w:val="0078211F"/>
    <w:rsid w:val="007830BB"/>
    <w:rsid w:val="00783BA8"/>
    <w:rsid w:val="00784A5E"/>
    <w:rsid w:val="0078590B"/>
    <w:rsid w:val="00785FCB"/>
    <w:rsid w:val="00787C54"/>
    <w:rsid w:val="00790123"/>
    <w:rsid w:val="0079031F"/>
    <w:rsid w:val="0079051B"/>
    <w:rsid w:val="00790AF7"/>
    <w:rsid w:val="007910D3"/>
    <w:rsid w:val="0079275F"/>
    <w:rsid w:val="00792E4A"/>
    <w:rsid w:val="00793BDE"/>
    <w:rsid w:val="00794404"/>
    <w:rsid w:val="00795896"/>
    <w:rsid w:val="00795A20"/>
    <w:rsid w:val="0079652F"/>
    <w:rsid w:val="00796642"/>
    <w:rsid w:val="0079671E"/>
    <w:rsid w:val="00796C66"/>
    <w:rsid w:val="00796DD0"/>
    <w:rsid w:val="007976F7"/>
    <w:rsid w:val="00797A4F"/>
    <w:rsid w:val="00797AF2"/>
    <w:rsid w:val="007A0336"/>
    <w:rsid w:val="007A05D1"/>
    <w:rsid w:val="007A0668"/>
    <w:rsid w:val="007A08F4"/>
    <w:rsid w:val="007A0F2F"/>
    <w:rsid w:val="007A1109"/>
    <w:rsid w:val="007A1C10"/>
    <w:rsid w:val="007A26AF"/>
    <w:rsid w:val="007A29EE"/>
    <w:rsid w:val="007A4B3F"/>
    <w:rsid w:val="007A4D8B"/>
    <w:rsid w:val="007A4E73"/>
    <w:rsid w:val="007A5D18"/>
    <w:rsid w:val="007A62A1"/>
    <w:rsid w:val="007B00CC"/>
    <w:rsid w:val="007B030D"/>
    <w:rsid w:val="007B0EE9"/>
    <w:rsid w:val="007B1748"/>
    <w:rsid w:val="007B1BB8"/>
    <w:rsid w:val="007B1D48"/>
    <w:rsid w:val="007B2831"/>
    <w:rsid w:val="007B2988"/>
    <w:rsid w:val="007B2D7B"/>
    <w:rsid w:val="007B3039"/>
    <w:rsid w:val="007B341F"/>
    <w:rsid w:val="007B36F7"/>
    <w:rsid w:val="007B4100"/>
    <w:rsid w:val="007B59F0"/>
    <w:rsid w:val="007B5D84"/>
    <w:rsid w:val="007B5DA2"/>
    <w:rsid w:val="007B5E68"/>
    <w:rsid w:val="007B5E80"/>
    <w:rsid w:val="007B643D"/>
    <w:rsid w:val="007B65DB"/>
    <w:rsid w:val="007B77AD"/>
    <w:rsid w:val="007C1A72"/>
    <w:rsid w:val="007C2158"/>
    <w:rsid w:val="007C2854"/>
    <w:rsid w:val="007C377D"/>
    <w:rsid w:val="007C3E88"/>
    <w:rsid w:val="007C44D8"/>
    <w:rsid w:val="007C4975"/>
    <w:rsid w:val="007C4FB9"/>
    <w:rsid w:val="007C53C4"/>
    <w:rsid w:val="007C5F4F"/>
    <w:rsid w:val="007C6454"/>
    <w:rsid w:val="007C6907"/>
    <w:rsid w:val="007C6CD0"/>
    <w:rsid w:val="007C7C33"/>
    <w:rsid w:val="007C7E4D"/>
    <w:rsid w:val="007D014C"/>
    <w:rsid w:val="007D0782"/>
    <w:rsid w:val="007D1684"/>
    <w:rsid w:val="007D1B1C"/>
    <w:rsid w:val="007D27F3"/>
    <w:rsid w:val="007D2B8B"/>
    <w:rsid w:val="007D339B"/>
    <w:rsid w:val="007D4C8F"/>
    <w:rsid w:val="007D4F6B"/>
    <w:rsid w:val="007D560A"/>
    <w:rsid w:val="007D6681"/>
    <w:rsid w:val="007D672C"/>
    <w:rsid w:val="007D689C"/>
    <w:rsid w:val="007D739B"/>
    <w:rsid w:val="007D7A5E"/>
    <w:rsid w:val="007E0556"/>
    <w:rsid w:val="007E065C"/>
    <w:rsid w:val="007E0E6E"/>
    <w:rsid w:val="007E1361"/>
    <w:rsid w:val="007E2296"/>
    <w:rsid w:val="007E2748"/>
    <w:rsid w:val="007E2795"/>
    <w:rsid w:val="007E336B"/>
    <w:rsid w:val="007E37DC"/>
    <w:rsid w:val="007E40A9"/>
    <w:rsid w:val="007E4C39"/>
    <w:rsid w:val="007E53E9"/>
    <w:rsid w:val="007E5A97"/>
    <w:rsid w:val="007E5D29"/>
    <w:rsid w:val="007E617B"/>
    <w:rsid w:val="007E6528"/>
    <w:rsid w:val="007E66BF"/>
    <w:rsid w:val="007E67E5"/>
    <w:rsid w:val="007E7232"/>
    <w:rsid w:val="007E72EF"/>
    <w:rsid w:val="007E7EF3"/>
    <w:rsid w:val="007F0474"/>
    <w:rsid w:val="007F0E37"/>
    <w:rsid w:val="007F22E8"/>
    <w:rsid w:val="007F2747"/>
    <w:rsid w:val="007F2A52"/>
    <w:rsid w:val="007F481A"/>
    <w:rsid w:val="007F4BD4"/>
    <w:rsid w:val="007F4C9E"/>
    <w:rsid w:val="007F6065"/>
    <w:rsid w:val="007F61D8"/>
    <w:rsid w:val="007F66C2"/>
    <w:rsid w:val="007F79F6"/>
    <w:rsid w:val="007F7EA3"/>
    <w:rsid w:val="0080071E"/>
    <w:rsid w:val="00800E82"/>
    <w:rsid w:val="00800F19"/>
    <w:rsid w:val="0080136A"/>
    <w:rsid w:val="008028DC"/>
    <w:rsid w:val="00802E71"/>
    <w:rsid w:val="008033AA"/>
    <w:rsid w:val="00803784"/>
    <w:rsid w:val="00803C5D"/>
    <w:rsid w:val="008041D2"/>
    <w:rsid w:val="0080566A"/>
    <w:rsid w:val="00805724"/>
    <w:rsid w:val="00805A3C"/>
    <w:rsid w:val="0080616B"/>
    <w:rsid w:val="008066DC"/>
    <w:rsid w:val="00806CAF"/>
    <w:rsid w:val="0081052D"/>
    <w:rsid w:val="00810FE7"/>
    <w:rsid w:val="00811050"/>
    <w:rsid w:val="00811A65"/>
    <w:rsid w:val="00812209"/>
    <w:rsid w:val="00813053"/>
    <w:rsid w:val="00813460"/>
    <w:rsid w:val="00813A47"/>
    <w:rsid w:val="0081413A"/>
    <w:rsid w:val="00816807"/>
    <w:rsid w:val="00816E86"/>
    <w:rsid w:val="00817B4D"/>
    <w:rsid w:val="008200B9"/>
    <w:rsid w:val="00820470"/>
    <w:rsid w:val="00820A76"/>
    <w:rsid w:val="00820FFE"/>
    <w:rsid w:val="008218D1"/>
    <w:rsid w:val="00821D68"/>
    <w:rsid w:val="00821D97"/>
    <w:rsid w:val="008222C3"/>
    <w:rsid w:val="00822557"/>
    <w:rsid w:val="008226EB"/>
    <w:rsid w:val="00822D04"/>
    <w:rsid w:val="00823D6B"/>
    <w:rsid w:val="00824CFD"/>
    <w:rsid w:val="00825C3E"/>
    <w:rsid w:val="00826032"/>
    <w:rsid w:val="008260C0"/>
    <w:rsid w:val="008263EE"/>
    <w:rsid w:val="00826667"/>
    <w:rsid w:val="0082712B"/>
    <w:rsid w:val="0082753B"/>
    <w:rsid w:val="0083023D"/>
    <w:rsid w:val="00830556"/>
    <w:rsid w:val="00830728"/>
    <w:rsid w:val="008309E5"/>
    <w:rsid w:val="00832464"/>
    <w:rsid w:val="0083280C"/>
    <w:rsid w:val="0083287E"/>
    <w:rsid w:val="00833921"/>
    <w:rsid w:val="00833BFD"/>
    <w:rsid w:val="00833E8A"/>
    <w:rsid w:val="0083413E"/>
    <w:rsid w:val="0083421B"/>
    <w:rsid w:val="008347C6"/>
    <w:rsid w:val="008353FB"/>
    <w:rsid w:val="0083560C"/>
    <w:rsid w:val="008358A9"/>
    <w:rsid w:val="00836708"/>
    <w:rsid w:val="00836B5D"/>
    <w:rsid w:val="00837285"/>
    <w:rsid w:val="008376EA"/>
    <w:rsid w:val="008409EB"/>
    <w:rsid w:val="008410C4"/>
    <w:rsid w:val="00841371"/>
    <w:rsid w:val="008418CF"/>
    <w:rsid w:val="00841A81"/>
    <w:rsid w:val="00842012"/>
    <w:rsid w:val="00842169"/>
    <w:rsid w:val="0084248F"/>
    <w:rsid w:val="00843778"/>
    <w:rsid w:val="00843DC7"/>
    <w:rsid w:val="00843E3C"/>
    <w:rsid w:val="008456C6"/>
    <w:rsid w:val="008459E5"/>
    <w:rsid w:val="00845B22"/>
    <w:rsid w:val="00845C72"/>
    <w:rsid w:val="0084632C"/>
    <w:rsid w:val="00846BDC"/>
    <w:rsid w:val="00846C0D"/>
    <w:rsid w:val="00846EC6"/>
    <w:rsid w:val="00846F25"/>
    <w:rsid w:val="00847822"/>
    <w:rsid w:val="00847B4A"/>
    <w:rsid w:val="00847F14"/>
    <w:rsid w:val="00847FB3"/>
    <w:rsid w:val="008500E9"/>
    <w:rsid w:val="008504B4"/>
    <w:rsid w:val="00850566"/>
    <w:rsid w:val="00850E03"/>
    <w:rsid w:val="00850F83"/>
    <w:rsid w:val="008513AC"/>
    <w:rsid w:val="008519CC"/>
    <w:rsid w:val="008523D1"/>
    <w:rsid w:val="00852CCD"/>
    <w:rsid w:val="00853F80"/>
    <w:rsid w:val="0085486F"/>
    <w:rsid w:val="00854F7C"/>
    <w:rsid w:val="008550FE"/>
    <w:rsid w:val="0085553B"/>
    <w:rsid w:val="00855CEF"/>
    <w:rsid w:val="00856232"/>
    <w:rsid w:val="00856497"/>
    <w:rsid w:val="008566D5"/>
    <w:rsid w:val="00856C5D"/>
    <w:rsid w:val="00857A68"/>
    <w:rsid w:val="00857B78"/>
    <w:rsid w:val="00860758"/>
    <w:rsid w:val="00860C13"/>
    <w:rsid w:val="00860C6B"/>
    <w:rsid w:val="00861F39"/>
    <w:rsid w:val="0086230E"/>
    <w:rsid w:val="0086238C"/>
    <w:rsid w:val="008624C3"/>
    <w:rsid w:val="0086261B"/>
    <w:rsid w:val="0086293E"/>
    <w:rsid w:val="00862A0F"/>
    <w:rsid w:val="00863887"/>
    <w:rsid w:val="00863EC7"/>
    <w:rsid w:val="00864194"/>
    <w:rsid w:val="00864246"/>
    <w:rsid w:val="00864CF5"/>
    <w:rsid w:val="00865554"/>
    <w:rsid w:val="00865C4C"/>
    <w:rsid w:val="00865EE8"/>
    <w:rsid w:val="00867A1E"/>
    <w:rsid w:val="00867ADE"/>
    <w:rsid w:val="00867CB4"/>
    <w:rsid w:val="00870C3F"/>
    <w:rsid w:val="00870EF9"/>
    <w:rsid w:val="00871378"/>
    <w:rsid w:val="00872270"/>
    <w:rsid w:val="008723CE"/>
    <w:rsid w:val="0087346E"/>
    <w:rsid w:val="0087398D"/>
    <w:rsid w:val="00873A79"/>
    <w:rsid w:val="0087444C"/>
    <w:rsid w:val="00874898"/>
    <w:rsid w:val="0087508C"/>
    <w:rsid w:val="008757BA"/>
    <w:rsid w:val="00875B48"/>
    <w:rsid w:val="00876A9C"/>
    <w:rsid w:val="00876DFD"/>
    <w:rsid w:val="00876FC8"/>
    <w:rsid w:val="00877636"/>
    <w:rsid w:val="00877724"/>
    <w:rsid w:val="0088084E"/>
    <w:rsid w:val="00880F84"/>
    <w:rsid w:val="00881948"/>
    <w:rsid w:val="00881F00"/>
    <w:rsid w:val="008823CF"/>
    <w:rsid w:val="00882446"/>
    <w:rsid w:val="00882F27"/>
    <w:rsid w:val="00883E9D"/>
    <w:rsid w:val="00884A78"/>
    <w:rsid w:val="00885591"/>
    <w:rsid w:val="00886128"/>
    <w:rsid w:val="0088698A"/>
    <w:rsid w:val="00887846"/>
    <w:rsid w:val="00887D39"/>
    <w:rsid w:val="008905FB"/>
    <w:rsid w:val="008909FE"/>
    <w:rsid w:val="008918BD"/>
    <w:rsid w:val="0089194F"/>
    <w:rsid w:val="00891F87"/>
    <w:rsid w:val="00892AA7"/>
    <w:rsid w:val="00892DD0"/>
    <w:rsid w:val="00893075"/>
    <w:rsid w:val="0089373E"/>
    <w:rsid w:val="008948FE"/>
    <w:rsid w:val="00894AA7"/>
    <w:rsid w:val="00894ACE"/>
    <w:rsid w:val="00894C6E"/>
    <w:rsid w:val="00894E74"/>
    <w:rsid w:val="00895312"/>
    <w:rsid w:val="0089601D"/>
    <w:rsid w:val="00896891"/>
    <w:rsid w:val="0089731D"/>
    <w:rsid w:val="0089798E"/>
    <w:rsid w:val="00897D49"/>
    <w:rsid w:val="00897ED5"/>
    <w:rsid w:val="008A040D"/>
    <w:rsid w:val="008A0C24"/>
    <w:rsid w:val="008A0D16"/>
    <w:rsid w:val="008A100E"/>
    <w:rsid w:val="008A2519"/>
    <w:rsid w:val="008A2CFC"/>
    <w:rsid w:val="008A2E00"/>
    <w:rsid w:val="008A3939"/>
    <w:rsid w:val="008A454C"/>
    <w:rsid w:val="008A49AF"/>
    <w:rsid w:val="008A4C09"/>
    <w:rsid w:val="008A4F76"/>
    <w:rsid w:val="008A5421"/>
    <w:rsid w:val="008A58D3"/>
    <w:rsid w:val="008A5F5E"/>
    <w:rsid w:val="008A616A"/>
    <w:rsid w:val="008A6D0F"/>
    <w:rsid w:val="008A6F92"/>
    <w:rsid w:val="008A7A4F"/>
    <w:rsid w:val="008B05C7"/>
    <w:rsid w:val="008B07F7"/>
    <w:rsid w:val="008B10CE"/>
    <w:rsid w:val="008B15E8"/>
    <w:rsid w:val="008B2159"/>
    <w:rsid w:val="008B401E"/>
    <w:rsid w:val="008B4271"/>
    <w:rsid w:val="008B45A2"/>
    <w:rsid w:val="008B62EA"/>
    <w:rsid w:val="008B636C"/>
    <w:rsid w:val="008B6AF6"/>
    <w:rsid w:val="008B6B12"/>
    <w:rsid w:val="008B7EE3"/>
    <w:rsid w:val="008C0699"/>
    <w:rsid w:val="008C0944"/>
    <w:rsid w:val="008C0C6D"/>
    <w:rsid w:val="008C0CFA"/>
    <w:rsid w:val="008C1B9C"/>
    <w:rsid w:val="008C1DA3"/>
    <w:rsid w:val="008C2FD8"/>
    <w:rsid w:val="008C45AB"/>
    <w:rsid w:val="008C47BE"/>
    <w:rsid w:val="008C5193"/>
    <w:rsid w:val="008C529A"/>
    <w:rsid w:val="008C5B4B"/>
    <w:rsid w:val="008C6275"/>
    <w:rsid w:val="008C7A2B"/>
    <w:rsid w:val="008C7CB2"/>
    <w:rsid w:val="008D0A64"/>
    <w:rsid w:val="008D20A0"/>
    <w:rsid w:val="008D21C6"/>
    <w:rsid w:val="008D2EF7"/>
    <w:rsid w:val="008D3085"/>
    <w:rsid w:val="008D331B"/>
    <w:rsid w:val="008D38A0"/>
    <w:rsid w:val="008D4297"/>
    <w:rsid w:val="008D43B2"/>
    <w:rsid w:val="008D503E"/>
    <w:rsid w:val="008D524D"/>
    <w:rsid w:val="008D53EF"/>
    <w:rsid w:val="008D668B"/>
    <w:rsid w:val="008D778E"/>
    <w:rsid w:val="008D7A52"/>
    <w:rsid w:val="008E0132"/>
    <w:rsid w:val="008E1B88"/>
    <w:rsid w:val="008E1CA5"/>
    <w:rsid w:val="008E20AE"/>
    <w:rsid w:val="008E21BF"/>
    <w:rsid w:val="008E23B0"/>
    <w:rsid w:val="008E2FA7"/>
    <w:rsid w:val="008E3195"/>
    <w:rsid w:val="008E38BE"/>
    <w:rsid w:val="008E428A"/>
    <w:rsid w:val="008E4FD0"/>
    <w:rsid w:val="008E50BB"/>
    <w:rsid w:val="008E522D"/>
    <w:rsid w:val="008E532D"/>
    <w:rsid w:val="008E5977"/>
    <w:rsid w:val="008E6264"/>
    <w:rsid w:val="008E6342"/>
    <w:rsid w:val="008E6972"/>
    <w:rsid w:val="008E719A"/>
    <w:rsid w:val="008E7966"/>
    <w:rsid w:val="008F0421"/>
    <w:rsid w:val="008F0A9A"/>
    <w:rsid w:val="008F0C3C"/>
    <w:rsid w:val="008F0CD3"/>
    <w:rsid w:val="008F123B"/>
    <w:rsid w:val="008F1306"/>
    <w:rsid w:val="008F1431"/>
    <w:rsid w:val="008F1585"/>
    <w:rsid w:val="008F1B0D"/>
    <w:rsid w:val="008F2432"/>
    <w:rsid w:val="008F3516"/>
    <w:rsid w:val="008F3CC1"/>
    <w:rsid w:val="008F3D2B"/>
    <w:rsid w:val="008F42D5"/>
    <w:rsid w:val="008F4930"/>
    <w:rsid w:val="008F4FF1"/>
    <w:rsid w:val="008F66CC"/>
    <w:rsid w:val="008F68DF"/>
    <w:rsid w:val="008F6D7C"/>
    <w:rsid w:val="008F6E14"/>
    <w:rsid w:val="008F7511"/>
    <w:rsid w:val="008F7CBC"/>
    <w:rsid w:val="00900100"/>
    <w:rsid w:val="00900D4E"/>
    <w:rsid w:val="00900DB9"/>
    <w:rsid w:val="009017BA"/>
    <w:rsid w:val="009018C1"/>
    <w:rsid w:val="00901D79"/>
    <w:rsid w:val="00902187"/>
    <w:rsid w:val="009026E4"/>
    <w:rsid w:val="00902DC5"/>
    <w:rsid w:val="009032E7"/>
    <w:rsid w:val="00903D79"/>
    <w:rsid w:val="00904927"/>
    <w:rsid w:val="00904D63"/>
    <w:rsid w:val="00905AB3"/>
    <w:rsid w:val="00905D82"/>
    <w:rsid w:val="009070D0"/>
    <w:rsid w:val="009078A6"/>
    <w:rsid w:val="00907913"/>
    <w:rsid w:val="00907BDF"/>
    <w:rsid w:val="009107E3"/>
    <w:rsid w:val="00911145"/>
    <w:rsid w:val="00911658"/>
    <w:rsid w:val="009129C5"/>
    <w:rsid w:val="009132ED"/>
    <w:rsid w:val="009137FE"/>
    <w:rsid w:val="00914359"/>
    <w:rsid w:val="009143D6"/>
    <w:rsid w:val="009147FE"/>
    <w:rsid w:val="00914D3D"/>
    <w:rsid w:val="00915023"/>
    <w:rsid w:val="00915172"/>
    <w:rsid w:val="009151B1"/>
    <w:rsid w:val="0091529A"/>
    <w:rsid w:val="00915719"/>
    <w:rsid w:val="0091589F"/>
    <w:rsid w:val="00915E0D"/>
    <w:rsid w:val="009167F4"/>
    <w:rsid w:val="00916BC6"/>
    <w:rsid w:val="009174CE"/>
    <w:rsid w:val="00917DE1"/>
    <w:rsid w:val="009200AC"/>
    <w:rsid w:val="00920C1C"/>
    <w:rsid w:val="00920FF7"/>
    <w:rsid w:val="009213C5"/>
    <w:rsid w:val="00921447"/>
    <w:rsid w:val="00921C64"/>
    <w:rsid w:val="0092209B"/>
    <w:rsid w:val="00922B52"/>
    <w:rsid w:val="00923571"/>
    <w:rsid w:val="00924F73"/>
    <w:rsid w:val="00925190"/>
    <w:rsid w:val="00926960"/>
    <w:rsid w:val="00926E9F"/>
    <w:rsid w:val="0092705F"/>
    <w:rsid w:val="009278C8"/>
    <w:rsid w:val="00930A07"/>
    <w:rsid w:val="00930A46"/>
    <w:rsid w:val="00930C74"/>
    <w:rsid w:val="00930D7A"/>
    <w:rsid w:val="00930FC1"/>
    <w:rsid w:val="0093128A"/>
    <w:rsid w:val="00932AFA"/>
    <w:rsid w:val="0093358D"/>
    <w:rsid w:val="00933B43"/>
    <w:rsid w:val="00933E3F"/>
    <w:rsid w:val="009341BD"/>
    <w:rsid w:val="009348E2"/>
    <w:rsid w:val="00934DC2"/>
    <w:rsid w:val="009350BA"/>
    <w:rsid w:val="00935405"/>
    <w:rsid w:val="00935624"/>
    <w:rsid w:val="00935C49"/>
    <w:rsid w:val="00935DE0"/>
    <w:rsid w:val="009369C4"/>
    <w:rsid w:val="00936E76"/>
    <w:rsid w:val="00937606"/>
    <w:rsid w:val="00937E1F"/>
    <w:rsid w:val="00941409"/>
    <w:rsid w:val="0094198C"/>
    <w:rsid w:val="00941B28"/>
    <w:rsid w:val="00942F87"/>
    <w:rsid w:val="00942FB2"/>
    <w:rsid w:val="00943A27"/>
    <w:rsid w:val="00944194"/>
    <w:rsid w:val="009442A7"/>
    <w:rsid w:val="00944442"/>
    <w:rsid w:val="0094500F"/>
    <w:rsid w:val="0094566A"/>
    <w:rsid w:val="00945818"/>
    <w:rsid w:val="0094592A"/>
    <w:rsid w:val="00945F2D"/>
    <w:rsid w:val="00945F61"/>
    <w:rsid w:val="00947484"/>
    <w:rsid w:val="009477A6"/>
    <w:rsid w:val="00947832"/>
    <w:rsid w:val="00950574"/>
    <w:rsid w:val="00950A9A"/>
    <w:rsid w:val="00950EAA"/>
    <w:rsid w:val="00951F7B"/>
    <w:rsid w:val="009523AD"/>
    <w:rsid w:val="009527AF"/>
    <w:rsid w:val="00952869"/>
    <w:rsid w:val="00953022"/>
    <w:rsid w:val="00953159"/>
    <w:rsid w:val="00953674"/>
    <w:rsid w:val="009541F5"/>
    <w:rsid w:val="00954202"/>
    <w:rsid w:val="00954278"/>
    <w:rsid w:val="009544A9"/>
    <w:rsid w:val="0095466A"/>
    <w:rsid w:val="00954858"/>
    <w:rsid w:val="00954EBC"/>
    <w:rsid w:val="009559DD"/>
    <w:rsid w:val="00956A21"/>
    <w:rsid w:val="00956DED"/>
    <w:rsid w:val="009571C5"/>
    <w:rsid w:val="009577BF"/>
    <w:rsid w:val="00957F8F"/>
    <w:rsid w:val="009607F4"/>
    <w:rsid w:val="00960FAB"/>
    <w:rsid w:val="00961CFB"/>
    <w:rsid w:val="0096204B"/>
    <w:rsid w:val="00963025"/>
    <w:rsid w:val="0096360D"/>
    <w:rsid w:val="00963937"/>
    <w:rsid w:val="00965038"/>
    <w:rsid w:val="0096552B"/>
    <w:rsid w:val="0096687D"/>
    <w:rsid w:val="009671FF"/>
    <w:rsid w:val="00967407"/>
    <w:rsid w:val="00967951"/>
    <w:rsid w:val="00967BFF"/>
    <w:rsid w:val="00967F28"/>
    <w:rsid w:val="00970244"/>
    <w:rsid w:val="009706CF"/>
    <w:rsid w:val="00971BB5"/>
    <w:rsid w:val="00971C6B"/>
    <w:rsid w:val="00972CB6"/>
    <w:rsid w:val="00972E87"/>
    <w:rsid w:val="00973A9A"/>
    <w:rsid w:val="00975C79"/>
    <w:rsid w:val="00976C04"/>
    <w:rsid w:val="009777E6"/>
    <w:rsid w:val="0098073F"/>
    <w:rsid w:val="00980EFF"/>
    <w:rsid w:val="009814CD"/>
    <w:rsid w:val="00981765"/>
    <w:rsid w:val="00981B56"/>
    <w:rsid w:val="00982212"/>
    <w:rsid w:val="00982C15"/>
    <w:rsid w:val="00982F40"/>
    <w:rsid w:val="009836CA"/>
    <w:rsid w:val="009836FF"/>
    <w:rsid w:val="00983DE3"/>
    <w:rsid w:val="00983EE4"/>
    <w:rsid w:val="00984102"/>
    <w:rsid w:val="00984245"/>
    <w:rsid w:val="0098463F"/>
    <w:rsid w:val="00984F36"/>
    <w:rsid w:val="00985107"/>
    <w:rsid w:val="0098550D"/>
    <w:rsid w:val="0098638E"/>
    <w:rsid w:val="009866BF"/>
    <w:rsid w:val="0098788C"/>
    <w:rsid w:val="009908AE"/>
    <w:rsid w:val="00990CE9"/>
    <w:rsid w:val="00990E1C"/>
    <w:rsid w:val="009912DB"/>
    <w:rsid w:val="00991AB6"/>
    <w:rsid w:val="009920DA"/>
    <w:rsid w:val="0099392B"/>
    <w:rsid w:val="00993A66"/>
    <w:rsid w:val="009945A2"/>
    <w:rsid w:val="00996563"/>
    <w:rsid w:val="00997166"/>
    <w:rsid w:val="00997CD4"/>
    <w:rsid w:val="009A0100"/>
    <w:rsid w:val="009A0818"/>
    <w:rsid w:val="009A1783"/>
    <w:rsid w:val="009A1B98"/>
    <w:rsid w:val="009A20F3"/>
    <w:rsid w:val="009A381B"/>
    <w:rsid w:val="009A3F2F"/>
    <w:rsid w:val="009A45D2"/>
    <w:rsid w:val="009A4645"/>
    <w:rsid w:val="009A4A7F"/>
    <w:rsid w:val="009A504B"/>
    <w:rsid w:val="009A546C"/>
    <w:rsid w:val="009A556C"/>
    <w:rsid w:val="009A5B2D"/>
    <w:rsid w:val="009A607D"/>
    <w:rsid w:val="009A67B8"/>
    <w:rsid w:val="009A690B"/>
    <w:rsid w:val="009A710F"/>
    <w:rsid w:val="009A7ADA"/>
    <w:rsid w:val="009A7C62"/>
    <w:rsid w:val="009A7D25"/>
    <w:rsid w:val="009B1D0B"/>
    <w:rsid w:val="009B2045"/>
    <w:rsid w:val="009B2292"/>
    <w:rsid w:val="009B2478"/>
    <w:rsid w:val="009B2E53"/>
    <w:rsid w:val="009B2F1D"/>
    <w:rsid w:val="009B3291"/>
    <w:rsid w:val="009B3382"/>
    <w:rsid w:val="009B3642"/>
    <w:rsid w:val="009B385E"/>
    <w:rsid w:val="009B46D2"/>
    <w:rsid w:val="009B481E"/>
    <w:rsid w:val="009B5186"/>
    <w:rsid w:val="009B5700"/>
    <w:rsid w:val="009B75F2"/>
    <w:rsid w:val="009B7C76"/>
    <w:rsid w:val="009C1479"/>
    <w:rsid w:val="009C427A"/>
    <w:rsid w:val="009C4BDA"/>
    <w:rsid w:val="009C4ED4"/>
    <w:rsid w:val="009C5BFC"/>
    <w:rsid w:val="009C664A"/>
    <w:rsid w:val="009C6969"/>
    <w:rsid w:val="009C71DC"/>
    <w:rsid w:val="009C7387"/>
    <w:rsid w:val="009C79B2"/>
    <w:rsid w:val="009C79D0"/>
    <w:rsid w:val="009C7ADD"/>
    <w:rsid w:val="009C7B6C"/>
    <w:rsid w:val="009C7BC3"/>
    <w:rsid w:val="009C7EB5"/>
    <w:rsid w:val="009D0E0B"/>
    <w:rsid w:val="009D19EB"/>
    <w:rsid w:val="009D1D78"/>
    <w:rsid w:val="009D2F79"/>
    <w:rsid w:val="009D3A61"/>
    <w:rsid w:val="009D498A"/>
    <w:rsid w:val="009D53B2"/>
    <w:rsid w:val="009D5FE4"/>
    <w:rsid w:val="009D6628"/>
    <w:rsid w:val="009D6CC8"/>
    <w:rsid w:val="009E0606"/>
    <w:rsid w:val="009E0B52"/>
    <w:rsid w:val="009E0D4D"/>
    <w:rsid w:val="009E110E"/>
    <w:rsid w:val="009E125E"/>
    <w:rsid w:val="009E1410"/>
    <w:rsid w:val="009E1C32"/>
    <w:rsid w:val="009E1D39"/>
    <w:rsid w:val="009E216A"/>
    <w:rsid w:val="009E3A3B"/>
    <w:rsid w:val="009E400C"/>
    <w:rsid w:val="009E5463"/>
    <w:rsid w:val="009E6365"/>
    <w:rsid w:val="009E6BA2"/>
    <w:rsid w:val="009E712E"/>
    <w:rsid w:val="009E7322"/>
    <w:rsid w:val="009E73D6"/>
    <w:rsid w:val="009F0232"/>
    <w:rsid w:val="009F0254"/>
    <w:rsid w:val="009F0AC2"/>
    <w:rsid w:val="009F0CF0"/>
    <w:rsid w:val="009F0EA4"/>
    <w:rsid w:val="009F11CF"/>
    <w:rsid w:val="009F19EB"/>
    <w:rsid w:val="009F2068"/>
    <w:rsid w:val="009F286A"/>
    <w:rsid w:val="009F2AF8"/>
    <w:rsid w:val="009F30AA"/>
    <w:rsid w:val="009F352D"/>
    <w:rsid w:val="009F360F"/>
    <w:rsid w:val="009F3629"/>
    <w:rsid w:val="009F36F8"/>
    <w:rsid w:val="009F3818"/>
    <w:rsid w:val="009F38EE"/>
    <w:rsid w:val="009F50FD"/>
    <w:rsid w:val="009F58F0"/>
    <w:rsid w:val="009F64E1"/>
    <w:rsid w:val="009F6C7C"/>
    <w:rsid w:val="009F6D1D"/>
    <w:rsid w:val="009F7D24"/>
    <w:rsid w:val="00A0066E"/>
    <w:rsid w:val="00A01049"/>
    <w:rsid w:val="00A019B8"/>
    <w:rsid w:val="00A02FC2"/>
    <w:rsid w:val="00A036AE"/>
    <w:rsid w:val="00A03981"/>
    <w:rsid w:val="00A03A52"/>
    <w:rsid w:val="00A04F18"/>
    <w:rsid w:val="00A05253"/>
    <w:rsid w:val="00A05C26"/>
    <w:rsid w:val="00A06DBF"/>
    <w:rsid w:val="00A06E8C"/>
    <w:rsid w:val="00A07745"/>
    <w:rsid w:val="00A1045B"/>
    <w:rsid w:val="00A11A4E"/>
    <w:rsid w:val="00A11BC1"/>
    <w:rsid w:val="00A11D78"/>
    <w:rsid w:val="00A11E1E"/>
    <w:rsid w:val="00A12593"/>
    <w:rsid w:val="00A12A9C"/>
    <w:rsid w:val="00A13376"/>
    <w:rsid w:val="00A1349F"/>
    <w:rsid w:val="00A135D4"/>
    <w:rsid w:val="00A13631"/>
    <w:rsid w:val="00A13E4F"/>
    <w:rsid w:val="00A13FE7"/>
    <w:rsid w:val="00A14982"/>
    <w:rsid w:val="00A14D60"/>
    <w:rsid w:val="00A14F68"/>
    <w:rsid w:val="00A15450"/>
    <w:rsid w:val="00A156E5"/>
    <w:rsid w:val="00A15882"/>
    <w:rsid w:val="00A15DDC"/>
    <w:rsid w:val="00A15EC2"/>
    <w:rsid w:val="00A163D3"/>
    <w:rsid w:val="00A16B55"/>
    <w:rsid w:val="00A17D63"/>
    <w:rsid w:val="00A2016A"/>
    <w:rsid w:val="00A207AB"/>
    <w:rsid w:val="00A211C5"/>
    <w:rsid w:val="00A21C77"/>
    <w:rsid w:val="00A2277B"/>
    <w:rsid w:val="00A236AE"/>
    <w:rsid w:val="00A238B3"/>
    <w:rsid w:val="00A23A04"/>
    <w:rsid w:val="00A23B5A"/>
    <w:rsid w:val="00A2441C"/>
    <w:rsid w:val="00A24772"/>
    <w:rsid w:val="00A24B47"/>
    <w:rsid w:val="00A25527"/>
    <w:rsid w:val="00A25CF9"/>
    <w:rsid w:val="00A261A1"/>
    <w:rsid w:val="00A262AF"/>
    <w:rsid w:val="00A269F6"/>
    <w:rsid w:val="00A26C6F"/>
    <w:rsid w:val="00A2717B"/>
    <w:rsid w:val="00A2752E"/>
    <w:rsid w:val="00A30D99"/>
    <w:rsid w:val="00A315E5"/>
    <w:rsid w:val="00A31C7B"/>
    <w:rsid w:val="00A32169"/>
    <w:rsid w:val="00A326C9"/>
    <w:rsid w:val="00A3280F"/>
    <w:rsid w:val="00A32A4E"/>
    <w:rsid w:val="00A32F05"/>
    <w:rsid w:val="00A33596"/>
    <w:rsid w:val="00A33ABE"/>
    <w:rsid w:val="00A3419A"/>
    <w:rsid w:val="00A3477C"/>
    <w:rsid w:val="00A34BD5"/>
    <w:rsid w:val="00A34F9A"/>
    <w:rsid w:val="00A34FD6"/>
    <w:rsid w:val="00A35690"/>
    <w:rsid w:val="00A35F96"/>
    <w:rsid w:val="00A36166"/>
    <w:rsid w:val="00A364D9"/>
    <w:rsid w:val="00A37366"/>
    <w:rsid w:val="00A37452"/>
    <w:rsid w:val="00A400F0"/>
    <w:rsid w:val="00A4053F"/>
    <w:rsid w:val="00A40679"/>
    <w:rsid w:val="00A40CF6"/>
    <w:rsid w:val="00A41E80"/>
    <w:rsid w:val="00A44000"/>
    <w:rsid w:val="00A4429C"/>
    <w:rsid w:val="00A44645"/>
    <w:rsid w:val="00A446F6"/>
    <w:rsid w:val="00A44992"/>
    <w:rsid w:val="00A44C1C"/>
    <w:rsid w:val="00A44FE7"/>
    <w:rsid w:val="00A45B17"/>
    <w:rsid w:val="00A4661F"/>
    <w:rsid w:val="00A46E17"/>
    <w:rsid w:val="00A473A6"/>
    <w:rsid w:val="00A47A27"/>
    <w:rsid w:val="00A47BA9"/>
    <w:rsid w:val="00A50433"/>
    <w:rsid w:val="00A51236"/>
    <w:rsid w:val="00A51797"/>
    <w:rsid w:val="00A52B13"/>
    <w:rsid w:val="00A532A9"/>
    <w:rsid w:val="00A53436"/>
    <w:rsid w:val="00A5372D"/>
    <w:rsid w:val="00A53869"/>
    <w:rsid w:val="00A53AEF"/>
    <w:rsid w:val="00A54491"/>
    <w:rsid w:val="00A547CD"/>
    <w:rsid w:val="00A54926"/>
    <w:rsid w:val="00A54942"/>
    <w:rsid w:val="00A557B1"/>
    <w:rsid w:val="00A55AB2"/>
    <w:rsid w:val="00A55F6B"/>
    <w:rsid w:val="00A56232"/>
    <w:rsid w:val="00A56B02"/>
    <w:rsid w:val="00A56C3B"/>
    <w:rsid w:val="00A56ED7"/>
    <w:rsid w:val="00A5717E"/>
    <w:rsid w:val="00A575DE"/>
    <w:rsid w:val="00A57876"/>
    <w:rsid w:val="00A601A9"/>
    <w:rsid w:val="00A60B88"/>
    <w:rsid w:val="00A60EE9"/>
    <w:rsid w:val="00A613DE"/>
    <w:rsid w:val="00A6175C"/>
    <w:rsid w:val="00A61BB4"/>
    <w:rsid w:val="00A61ECF"/>
    <w:rsid w:val="00A61F97"/>
    <w:rsid w:val="00A628D4"/>
    <w:rsid w:val="00A62BE7"/>
    <w:rsid w:val="00A6345D"/>
    <w:rsid w:val="00A63B5E"/>
    <w:rsid w:val="00A642FC"/>
    <w:rsid w:val="00A6473A"/>
    <w:rsid w:val="00A64C34"/>
    <w:rsid w:val="00A64C5A"/>
    <w:rsid w:val="00A65681"/>
    <w:rsid w:val="00A658FA"/>
    <w:rsid w:val="00A661B6"/>
    <w:rsid w:val="00A66B94"/>
    <w:rsid w:val="00A674F2"/>
    <w:rsid w:val="00A6776D"/>
    <w:rsid w:val="00A67A56"/>
    <w:rsid w:val="00A7032B"/>
    <w:rsid w:val="00A7085C"/>
    <w:rsid w:val="00A70B9A"/>
    <w:rsid w:val="00A71140"/>
    <w:rsid w:val="00A71885"/>
    <w:rsid w:val="00A718D8"/>
    <w:rsid w:val="00A71F20"/>
    <w:rsid w:val="00A72806"/>
    <w:rsid w:val="00A72A11"/>
    <w:rsid w:val="00A73593"/>
    <w:rsid w:val="00A73BB5"/>
    <w:rsid w:val="00A73FEF"/>
    <w:rsid w:val="00A74BAF"/>
    <w:rsid w:val="00A74BE2"/>
    <w:rsid w:val="00A74D98"/>
    <w:rsid w:val="00A74E70"/>
    <w:rsid w:val="00A75379"/>
    <w:rsid w:val="00A75491"/>
    <w:rsid w:val="00A75999"/>
    <w:rsid w:val="00A759B5"/>
    <w:rsid w:val="00A764D8"/>
    <w:rsid w:val="00A7704A"/>
    <w:rsid w:val="00A7758B"/>
    <w:rsid w:val="00A806CC"/>
    <w:rsid w:val="00A809E0"/>
    <w:rsid w:val="00A80A4F"/>
    <w:rsid w:val="00A81134"/>
    <w:rsid w:val="00A81F21"/>
    <w:rsid w:val="00A82870"/>
    <w:rsid w:val="00A83152"/>
    <w:rsid w:val="00A844F1"/>
    <w:rsid w:val="00A849B6"/>
    <w:rsid w:val="00A84F09"/>
    <w:rsid w:val="00A85173"/>
    <w:rsid w:val="00A85FD3"/>
    <w:rsid w:val="00A865A4"/>
    <w:rsid w:val="00A869E3"/>
    <w:rsid w:val="00A87034"/>
    <w:rsid w:val="00A91D02"/>
    <w:rsid w:val="00A9241C"/>
    <w:rsid w:val="00A93777"/>
    <w:rsid w:val="00A94246"/>
    <w:rsid w:val="00A9463F"/>
    <w:rsid w:val="00A952EA"/>
    <w:rsid w:val="00A9566F"/>
    <w:rsid w:val="00A9573A"/>
    <w:rsid w:val="00A95945"/>
    <w:rsid w:val="00A972FE"/>
    <w:rsid w:val="00A9739D"/>
    <w:rsid w:val="00A97729"/>
    <w:rsid w:val="00A97ED6"/>
    <w:rsid w:val="00AA0025"/>
    <w:rsid w:val="00AA087E"/>
    <w:rsid w:val="00AA0910"/>
    <w:rsid w:val="00AA0D44"/>
    <w:rsid w:val="00AA133B"/>
    <w:rsid w:val="00AA23E6"/>
    <w:rsid w:val="00AA315F"/>
    <w:rsid w:val="00AA34C1"/>
    <w:rsid w:val="00AA36CD"/>
    <w:rsid w:val="00AA389A"/>
    <w:rsid w:val="00AA398D"/>
    <w:rsid w:val="00AA40A7"/>
    <w:rsid w:val="00AA4DE5"/>
    <w:rsid w:val="00AA56BB"/>
    <w:rsid w:val="00AA56E5"/>
    <w:rsid w:val="00AA5E27"/>
    <w:rsid w:val="00AA6785"/>
    <w:rsid w:val="00AA6A1B"/>
    <w:rsid w:val="00AA6CF0"/>
    <w:rsid w:val="00AA6D6A"/>
    <w:rsid w:val="00AA6E8F"/>
    <w:rsid w:val="00AA7921"/>
    <w:rsid w:val="00AA7D13"/>
    <w:rsid w:val="00AB0323"/>
    <w:rsid w:val="00AB0421"/>
    <w:rsid w:val="00AB08B2"/>
    <w:rsid w:val="00AB09A3"/>
    <w:rsid w:val="00AB16A9"/>
    <w:rsid w:val="00AB209C"/>
    <w:rsid w:val="00AB238B"/>
    <w:rsid w:val="00AB2529"/>
    <w:rsid w:val="00AB38F1"/>
    <w:rsid w:val="00AB4607"/>
    <w:rsid w:val="00AB4D97"/>
    <w:rsid w:val="00AB4FA3"/>
    <w:rsid w:val="00AB5287"/>
    <w:rsid w:val="00AB557C"/>
    <w:rsid w:val="00AB5590"/>
    <w:rsid w:val="00AB5981"/>
    <w:rsid w:val="00AB62DE"/>
    <w:rsid w:val="00AB6815"/>
    <w:rsid w:val="00AB6EE9"/>
    <w:rsid w:val="00AB7AC8"/>
    <w:rsid w:val="00AB7AD1"/>
    <w:rsid w:val="00AB7DC8"/>
    <w:rsid w:val="00AC0783"/>
    <w:rsid w:val="00AC0D12"/>
    <w:rsid w:val="00AC159E"/>
    <w:rsid w:val="00AC19B7"/>
    <w:rsid w:val="00AC1FBF"/>
    <w:rsid w:val="00AC29BA"/>
    <w:rsid w:val="00AC30C5"/>
    <w:rsid w:val="00AC35EA"/>
    <w:rsid w:val="00AC4427"/>
    <w:rsid w:val="00AC5C2E"/>
    <w:rsid w:val="00AC5D4C"/>
    <w:rsid w:val="00AC5DF7"/>
    <w:rsid w:val="00AC5E9F"/>
    <w:rsid w:val="00AC6694"/>
    <w:rsid w:val="00AC6D0A"/>
    <w:rsid w:val="00AC7713"/>
    <w:rsid w:val="00AC7FAD"/>
    <w:rsid w:val="00AD020D"/>
    <w:rsid w:val="00AD07BF"/>
    <w:rsid w:val="00AD1211"/>
    <w:rsid w:val="00AD25A4"/>
    <w:rsid w:val="00AD2967"/>
    <w:rsid w:val="00AD300B"/>
    <w:rsid w:val="00AD373C"/>
    <w:rsid w:val="00AD3C62"/>
    <w:rsid w:val="00AD4247"/>
    <w:rsid w:val="00AD43FE"/>
    <w:rsid w:val="00AD4640"/>
    <w:rsid w:val="00AD47DD"/>
    <w:rsid w:val="00AD484C"/>
    <w:rsid w:val="00AD5100"/>
    <w:rsid w:val="00AD5145"/>
    <w:rsid w:val="00AD550C"/>
    <w:rsid w:val="00AD5A6A"/>
    <w:rsid w:val="00AD5C0A"/>
    <w:rsid w:val="00AD6190"/>
    <w:rsid w:val="00AD6796"/>
    <w:rsid w:val="00AD6D09"/>
    <w:rsid w:val="00AD73D1"/>
    <w:rsid w:val="00AD7DD2"/>
    <w:rsid w:val="00AD7E1B"/>
    <w:rsid w:val="00AE0131"/>
    <w:rsid w:val="00AE04E3"/>
    <w:rsid w:val="00AE106D"/>
    <w:rsid w:val="00AE10B9"/>
    <w:rsid w:val="00AE2215"/>
    <w:rsid w:val="00AE2438"/>
    <w:rsid w:val="00AE301C"/>
    <w:rsid w:val="00AE345F"/>
    <w:rsid w:val="00AE347A"/>
    <w:rsid w:val="00AE3551"/>
    <w:rsid w:val="00AE3583"/>
    <w:rsid w:val="00AE3B72"/>
    <w:rsid w:val="00AE46EC"/>
    <w:rsid w:val="00AE4FA7"/>
    <w:rsid w:val="00AE7A1B"/>
    <w:rsid w:val="00AE7FD5"/>
    <w:rsid w:val="00AF0023"/>
    <w:rsid w:val="00AF0196"/>
    <w:rsid w:val="00AF062C"/>
    <w:rsid w:val="00AF087B"/>
    <w:rsid w:val="00AF1051"/>
    <w:rsid w:val="00AF15AA"/>
    <w:rsid w:val="00AF1745"/>
    <w:rsid w:val="00AF185C"/>
    <w:rsid w:val="00AF487F"/>
    <w:rsid w:val="00AF4E7F"/>
    <w:rsid w:val="00AF65A2"/>
    <w:rsid w:val="00AF6721"/>
    <w:rsid w:val="00AF692A"/>
    <w:rsid w:val="00AF6BED"/>
    <w:rsid w:val="00AF6CEF"/>
    <w:rsid w:val="00B00356"/>
    <w:rsid w:val="00B00958"/>
    <w:rsid w:val="00B00B4D"/>
    <w:rsid w:val="00B00BBD"/>
    <w:rsid w:val="00B00D34"/>
    <w:rsid w:val="00B01491"/>
    <w:rsid w:val="00B01B7D"/>
    <w:rsid w:val="00B01D69"/>
    <w:rsid w:val="00B02E62"/>
    <w:rsid w:val="00B02F24"/>
    <w:rsid w:val="00B0312D"/>
    <w:rsid w:val="00B03C4F"/>
    <w:rsid w:val="00B03DEA"/>
    <w:rsid w:val="00B04926"/>
    <w:rsid w:val="00B04A78"/>
    <w:rsid w:val="00B04EE2"/>
    <w:rsid w:val="00B0503F"/>
    <w:rsid w:val="00B05083"/>
    <w:rsid w:val="00B051D6"/>
    <w:rsid w:val="00B05EDD"/>
    <w:rsid w:val="00B06616"/>
    <w:rsid w:val="00B06715"/>
    <w:rsid w:val="00B06801"/>
    <w:rsid w:val="00B0769C"/>
    <w:rsid w:val="00B101D3"/>
    <w:rsid w:val="00B1126E"/>
    <w:rsid w:val="00B113E4"/>
    <w:rsid w:val="00B1257B"/>
    <w:rsid w:val="00B128CB"/>
    <w:rsid w:val="00B12D8F"/>
    <w:rsid w:val="00B131FB"/>
    <w:rsid w:val="00B1364D"/>
    <w:rsid w:val="00B13ADD"/>
    <w:rsid w:val="00B13D1A"/>
    <w:rsid w:val="00B14428"/>
    <w:rsid w:val="00B144F9"/>
    <w:rsid w:val="00B14660"/>
    <w:rsid w:val="00B14ADF"/>
    <w:rsid w:val="00B15E09"/>
    <w:rsid w:val="00B168D7"/>
    <w:rsid w:val="00B16B2F"/>
    <w:rsid w:val="00B17024"/>
    <w:rsid w:val="00B17119"/>
    <w:rsid w:val="00B178F2"/>
    <w:rsid w:val="00B17AD7"/>
    <w:rsid w:val="00B17E8A"/>
    <w:rsid w:val="00B17F24"/>
    <w:rsid w:val="00B20564"/>
    <w:rsid w:val="00B20B87"/>
    <w:rsid w:val="00B20C81"/>
    <w:rsid w:val="00B20C86"/>
    <w:rsid w:val="00B21CF2"/>
    <w:rsid w:val="00B21D7B"/>
    <w:rsid w:val="00B24553"/>
    <w:rsid w:val="00B246DD"/>
    <w:rsid w:val="00B250F6"/>
    <w:rsid w:val="00B2550D"/>
    <w:rsid w:val="00B25752"/>
    <w:rsid w:val="00B261AD"/>
    <w:rsid w:val="00B2634A"/>
    <w:rsid w:val="00B26D80"/>
    <w:rsid w:val="00B27F95"/>
    <w:rsid w:val="00B3197A"/>
    <w:rsid w:val="00B326F7"/>
    <w:rsid w:val="00B32F49"/>
    <w:rsid w:val="00B335F0"/>
    <w:rsid w:val="00B337CC"/>
    <w:rsid w:val="00B339C7"/>
    <w:rsid w:val="00B34F7E"/>
    <w:rsid w:val="00B351B2"/>
    <w:rsid w:val="00B35450"/>
    <w:rsid w:val="00B3617F"/>
    <w:rsid w:val="00B36EE5"/>
    <w:rsid w:val="00B37277"/>
    <w:rsid w:val="00B372E9"/>
    <w:rsid w:val="00B376ED"/>
    <w:rsid w:val="00B37C08"/>
    <w:rsid w:val="00B37C5D"/>
    <w:rsid w:val="00B37C71"/>
    <w:rsid w:val="00B37F33"/>
    <w:rsid w:val="00B4006B"/>
    <w:rsid w:val="00B413E2"/>
    <w:rsid w:val="00B419CD"/>
    <w:rsid w:val="00B42623"/>
    <w:rsid w:val="00B42863"/>
    <w:rsid w:val="00B42AFE"/>
    <w:rsid w:val="00B42F76"/>
    <w:rsid w:val="00B43832"/>
    <w:rsid w:val="00B43CAA"/>
    <w:rsid w:val="00B446BE"/>
    <w:rsid w:val="00B446F4"/>
    <w:rsid w:val="00B44D02"/>
    <w:rsid w:val="00B44D85"/>
    <w:rsid w:val="00B4654F"/>
    <w:rsid w:val="00B466AB"/>
    <w:rsid w:val="00B46C13"/>
    <w:rsid w:val="00B46D8D"/>
    <w:rsid w:val="00B47241"/>
    <w:rsid w:val="00B47AD4"/>
    <w:rsid w:val="00B47F5C"/>
    <w:rsid w:val="00B50032"/>
    <w:rsid w:val="00B50AFF"/>
    <w:rsid w:val="00B51549"/>
    <w:rsid w:val="00B51F6E"/>
    <w:rsid w:val="00B5237D"/>
    <w:rsid w:val="00B54B9B"/>
    <w:rsid w:val="00B5523A"/>
    <w:rsid w:val="00B5528D"/>
    <w:rsid w:val="00B554E1"/>
    <w:rsid w:val="00B55D16"/>
    <w:rsid w:val="00B560C0"/>
    <w:rsid w:val="00B561FE"/>
    <w:rsid w:val="00B56AC8"/>
    <w:rsid w:val="00B56F01"/>
    <w:rsid w:val="00B57541"/>
    <w:rsid w:val="00B6020D"/>
    <w:rsid w:val="00B604CD"/>
    <w:rsid w:val="00B605DF"/>
    <w:rsid w:val="00B60BEB"/>
    <w:rsid w:val="00B60FDC"/>
    <w:rsid w:val="00B6148B"/>
    <w:rsid w:val="00B614B5"/>
    <w:rsid w:val="00B61826"/>
    <w:rsid w:val="00B61945"/>
    <w:rsid w:val="00B61F03"/>
    <w:rsid w:val="00B6229E"/>
    <w:rsid w:val="00B625A4"/>
    <w:rsid w:val="00B62E32"/>
    <w:rsid w:val="00B6393A"/>
    <w:rsid w:val="00B6410A"/>
    <w:rsid w:val="00B647D1"/>
    <w:rsid w:val="00B64C48"/>
    <w:rsid w:val="00B65876"/>
    <w:rsid w:val="00B66880"/>
    <w:rsid w:val="00B66F94"/>
    <w:rsid w:val="00B6700B"/>
    <w:rsid w:val="00B67C30"/>
    <w:rsid w:val="00B67CED"/>
    <w:rsid w:val="00B67D3C"/>
    <w:rsid w:val="00B70709"/>
    <w:rsid w:val="00B720BE"/>
    <w:rsid w:val="00B72D89"/>
    <w:rsid w:val="00B73EEA"/>
    <w:rsid w:val="00B73EF3"/>
    <w:rsid w:val="00B742D4"/>
    <w:rsid w:val="00B7456C"/>
    <w:rsid w:val="00B74629"/>
    <w:rsid w:val="00B750D9"/>
    <w:rsid w:val="00B80CA4"/>
    <w:rsid w:val="00B811A2"/>
    <w:rsid w:val="00B81AAC"/>
    <w:rsid w:val="00B81EA6"/>
    <w:rsid w:val="00B82DCE"/>
    <w:rsid w:val="00B83689"/>
    <w:rsid w:val="00B84048"/>
    <w:rsid w:val="00B84144"/>
    <w:rsid w:val="00B8415C"/>
    <w:rsid w:val="00B8487D"/>
    <w:rsid w:val="00B85604"/>
    <w:rsid w:val="00B85ACE"/>
    <w:rsid w:val="00B85BDB"/>
    <w:rsid w:val="00B85F99"/>
    <w:rsid w:val="00B8671F"/>
    <w:rsid w:val="00B86A0C"/>
    <w:rsid w:val="00B86BFC"/>
    <w:rsid w:val="00B86D80"/>
    <w:rsid w:val="00B874A0"/>
    <w:rsid w:val="00B87B2F"/>
    <w:rsid w:val="00B904FA"/>
    <w:rsid w:val="00B90517"/>
    <w:rsid w:val="00B9055E"/>
    <w:rsid w:val="00B91E0F"/>
    <w:rsid w:val="00B921F1"/>
    <w:rsid w:val="00B9223A"/>
    <w:rsid w:val="00B9273A"/>
    <w:rsid w:val="00B92F96"/>
    <w:rsid w:val="00B9310F"/>
    <w:rsid w:val="00B935BC"/>
    <w:rsid w:val="00B93BD1"/>
    <w:rsid w:val="00B93C75"/>
    <w:rsid w:val="00B93FEE"/>
    <w:rsid w:val="00B94082"/>
    <w:rsid w:val="00B94FCD"/>
    <w:rsid w:val="00B95716"/>
    <w:rsid w:val="00B95D09"/>
    <w:rsid w:val="00B95D76"/>
    <w:rsid w:val="00B963C9"/>
    <w:rsid w:val="00B96C9A"/>
    <w:rsid w:val="00B97046"/>
    <w:rsid w:val="00B9796D"/>
    <w:rsid w:val="00BA0547"/>
    <w:rsid w:val="00BA1E09"/>
    <w:rsid w:val="00BA1EF6"/>
    <w:rsid w:val="00BA2B7F"/>
    <w:rsid w:val="00BA31BC"/>
    <w:rsid w:val="00BA34FC"/>
    <w:rsid w:val="00BA3C1C"/>
    <w:rsid w:val="00BA4098"/>
    <w:rsid w:val="00BA4904"/>
    <w:rsid w:val="00BA4BC7"/>
    <w:rsid w:val="00BA4BD1"/>
    <w:rsid w:val="00BA5C03"/>
    <w:rsid w:val="00BA628E"/>
    <w:rsid w:val="00BA650F"/>
    <w:rsid w:val="00BA7FD3"/>
    <w:rsid w:val="00BB0039"/>
    <w:rsid w:val="00BB172D"/>
    <w:rsid w:val="00BB1BB3"/>
    <w:rsid w:val="00BB1FB6"/>
    <w:rsid w:val="00BB25E9"/>
    <w:rsid w:val="00BB2683"/>
    <w:rsid w:val="00BB282E"/>
    <w:rsid w:val="00BB2A78"/>
    <w:rsid w:val="00BB3663"/>
    <w:rsid w:val="00BB37E9"/>
    <w:rsid w:val="00BB3CDC"/>
    <w:rsid w:val="00BB52A1"/>
    <w:rsid w:val="00BB5CBF"/>
    <w:rsid w:val="00BB5EC2"/>
    <w:rsid w:val="00BB6823"/>
    <w:rsid w:val="00BB6FB7"/>
    <w:rsid w:val="00BB7FEF"/>
    <w:rsid w:val="00BC088F"/>
    <w:rsid w:val="00BC08A0"/>
    <w:rsid w:val="00BC0F8B"/>
    <w:rsid w:val="00BC11D7"/>
    <w:rsid w:val="00BC2305"/>
    <w:rsid w:val="00BC359C"/>
    <w:rsid w:val="00BC35D3"/>
    <w:rsid w:val="00BC3D16"/>
    <w:rsid w:val="00BC418D"/>
    <w:rsid w:val="00BC41FA"/>
    <w:rsid w:val="00BC4B5D"/>
    <w:rsid w:val="00BC4C18"/>
    <w:rsid w:val="00BC5467"/>
    <w:rsid w:val="00BC5E06"/>
    <w:rsid w:val="00BC6282"/>
    <w:rsid w:val="00BC67B9"/>
    <w:rsid w:val="00BC7287"/>
    <w:rsid w:val="00BC7896"/>
    <w:rsid w:val="00BC7E42"/>
    <w:rsid w:val="00BD01FC"/>
    <w:rsid w:val="00BD07FE"/>
    <w:rsid w:val="00BD084A"/>
    <w:rsid w:val="00BD1332"/>
    <w:rsid w:val="00BD1A46"/>
    <w:rsid w:val="00BD21E3"/>
    <w:rsid w:val="00BD2D0C"/>
    <w:rsid w:val="00BD30B8"/>
    <w:rsid w:val="00BD30BF"/>
    <w:rsid w:val="00BD3128"/>
    <w:rsid w:val="00BD58E8"/>
    <w:rsid w:val="00BD5B60"/>
    <w:rsid w:val="00BD6DC9"/>
    <w:rsid w:val="00BD7156"/>
    <w:rsid w:val="00BD7D11"/>
    <w:rsid w:val="00BE0BC7"/>
    <w:rsid w:val="00BE10A1"/>
    <w:rsid w:val="00BE2103"/>
    <w:rsid w:val="00BE22D3"/>
    <w:rsid w:val="00BE25BB"/>
    <w:rsid w:val="00BE2F23"/>
    <w:rsid w:val="00BE4729"/>
    <w:rsid w:val="00BE5245"/>
    <w:rsid w:val="00BE53D1"/>
    <w:rsid w:val="00BE5A83"/>
    <w:rsid w:val="00BE5AA9"/>
    <w:rsid w:val="00BE6888"/>
    <w:rsid w:val="00BE69CB"/>
    <w:rsid w:val="00BE6B02"/>
    <w:rsid w:val="00BE74D1"/>
    <w:rsid w:val="00BE7DF1"/>
    <w:rsid w:val="00BF0724"/>
    <w:rsid w:val="00BF1024"/>
    <w:rsid w:val="00BF12E5"/>
    <w:rsid w:val="00BF1696"/>
    <w:rsid w:val="00BF1AF5"/>
    <w:rsid w:val="00BF22FD"/>
    <w:rsid w:val="00BF33AE"/>
    <w:rsid w:val="00BF3658"/>
    <w:rsid w:val="00BF4032"/>
    <w:rsid w:val="00BF490E"/>
    <w:rsid w:val="00BF4AC5"/>
    <w:rsid w:val="00BF4EB9"/>
    <w:rsid w:val="00BF4F18"/>
    <w:rsid w:val="00BF59B4"/>
    <w:rsid w:val="00BF5E61"/>
    <w:rsid w:val="00BF61C4"/>
    <w:rsid w:val="00BF638B"/>
    <w:rsid w:val="00BF664E"/>
    <w:rsid w:val="00BF6B62"/>
    <w:rsid w:val="00BF6D56"/>
    <w:rsid w:val="00BF6DE6"/>
    <w:rsid w:val="00BF6DFC"/>
    <w:rsid w:val="00BF729C"/>
    <w:rsid w:val="00BF78A8"/>
    <w:rsid w:val="00BF78F0"/>
    <w:rsid w:val="00C00828"/>
    <w:rsid w:val="00C009AD"/>
    <w:rsid w:val="00C02449"/>
    <w:rsid w:val="00C02689"/>
    <w:rsid w:val="00C02901"/>
    <w:rsid w:val="00C029BC"/>
    <w:rsid w:val="00C02D01"/>
    <w:rsid w:val="00C02E24"/>
    <w:rsid w:val="00C0361E"/>
    <w:rsid w:val="00C04C4D"/>
    <w:rsid w:val="00C0589A"/>
    <w:rsid w:val="00C0589E"/>
    <w:rsid w:val="00C066DD"/>
    <w:rsid w:val="00C07465"/>
    <w:rsid w:val="00C07AD7"/>
    <w:rsid w:val="00C07D52"/>
    <w:rsid w:val="00C101A0"/>
    <w:rsid w:val="00C11076"/>
    <w:rsid w:val="00C11191"/>
    <w:rsid w:val="00C113FC"/>
    <w:rsid w:val="00C13825"/>
    <w:rsid w:val="00C14277"/>
    <w:rsid w:val="00C14F45"/>
    <w:rsid w:val="00C150BE"/>
    <w:rsid w:val="00C150E1"/>
    <w:rsid w:val="00C15141"/>
    <w:rsid w:val="00C151B3"/>
    <w:rsid w:val="00C15E2B"/>
    <w:rsid w:val="00C16280"/>
    <w:rsid w:val="00C162B1"/>
    <w:rsid w:val="00C164CE"/>
    <w:rsid w:val="00C17776"/>
    <w:rsid w:val="00C17E2F"/>
    <w:rsid w:val="00C17FA5"/>
    <w:rsid w:val="00C20435"/>
    <w:rsid w:val="00C20541"/>
    <w:rsid w:val="00C20996"/>
    <w:rsid w:val="00C21E04"/>
    <w:rsid w:val="00C21EAA"/>
    <w:rsid w:val="00C21F3E"/>
    <w:rsid w:val="00C22063"/>
    <w:rsid w:val="00C228E7"/>
    <w:rsid w:val="00C22D96"/>
    <w:rsid w:val="00C230FF"/>
    <w:rsid w:val="00C2333F"/>
    <w:rsid w:val="00C2424B"/>
    <w:rsid w:val="00C24853"/>
    <w:rsid w:val="00C24FA9"/>
    <w:rsid w:val="00C25346"/>
    <w:rsid w:val="00C2580B"/>
    <w:rsid w:val="00C26175"/>
    <w:rsid w:val="00C27149"/>
    <w:rsid w:val="00C2716A"/>
    <w:rsid w:val="00C27272"/>
    <w:rsid w:val="00C2735E"/>
    <w:rsid w:val="00C30697"/>
    <w:rsid w:val="00C317BB"/>
    <w:rsid w:val="00C3189C"/>
    <w:rsid w:val="00C321AE"/>
    <w:rsid w:val="00C322D7"/>
    <w:rsid w:val="00C326F2"/>
    <w:rsid w:val="00C334F0"/>
    <w:rsid w:val="00C342FB"/>
    <w:rsid w:val="00C345FD"/>
    <w:rsid w:val="00C34A5B"/>
    <w:rsid w:val="00C361EB"/>
    <w:rsid w:val="00C36312"/>
    <w:rsid w:val="00C363DB"/>
    <w:rsid w:val="00C369A3"/>
    <w:rsid w:val="00C36D58"/>
    <w:rsid w:val="00C36DAE"/>
    <w:rsid w:val="00C36DCC"/>
    <w:rsid w:val="00C40604"/>
    <w:rsid w:val="00C40874"/>
    <w:rsid w:val="00C40BD5"/>
    <w:rsid w:val="00C40F42"/>
    <w:rsid w:val="00C41886"/>
    <w:rsid w:val="00C43009"/>
    <w:rsid w:val="00C4354E"/>
    <w:rsid w:val="00C43B17"/>
    <w:rsid w:val="00C443A1"/>
    <w:rsid w:val="00C44FB8"/>
    <w:rsid w:val="00C4535B"/>
    <w:rsid w:val="00C454AB"/>
    <w:rsid w:val="00C45866"/>
    <w:rsid w:val="00C45F91"/>
    <w:rsid w:val="00C4662B"/>
    <w:rsid w:val="00C46F15"/>
    <w:rsid w:val="00C470DA"/>
    <w:rsid w:val="00C4714E"/>
    <w:rsid w:val="00C4752F"/>
    <w:rsid w:val="00C4753B"/>
    <w:rsid w:val="00C47678"/>
    <w:rsid w:val="00C47A0A"/>
    <w:rsid w:val="00C50251"/>
    <w:rsid w:val="00C508AA"/>
    <w:rsid w:val="00C510C1"/>
    <w:rsid w:val="00C52047"/>
    <w:rsid w:val="00C52AB3"/>
    <w:rsid w:val="00C53108"/>
    <w:rsid w:val="00C53128"/>
    <w:rsid w:val="00C53654"/>
    <w:rsid w:val="00C53C05"/>
    <w:rsid w:val="00C555F1"/>
    <w:rsid w:val="00C5627E"/>
    <w:rsid w:val="00C568B9"/>
    <w:rsid w:val="00C56F98"/>
    <w:rsid w:val="00C57201"/>
    <w:rsid w:val="00C5756A"/>
    <w:rsid w:val="00C576C4"/>
    <w:rsid w:val="00C60054"/>
    <w:rsid w:val="00C60A82"/>
    <w:rsid w:val="00C61A24"/>
    <w:rsid w:val="00C61A30"/>
    <w:rsid w:val="00C61E59"/>
    <w:rsid w:val="00C63030"/>
    <w:rsid w:val="00C63508"/>
    <w:rsid w:val="00C63564"/>
    <w:rsid w:val="00C63638"/>
    <w:rsid w:val="00C641A9"/>
    <w:rsid w:val="00C6427C"/>
    <w:rsid w:val="00C6446C"/>
    <w:rsid w:val="00C6456B"/>
    <w:rsid w:val="00C648D9"/>
    <w:rsid w:val="00C653B6"/>
    <w:rsid w:val="00C657B8"/>
    <w:rsid w:val="00C6580A"/>
    <w:rsid w:val="00C65E53"/>
    <w:rsid w:val="00C6609A"/>
    <w:rsid w:val="00C66257"/>
    <w:rsid w:val="00C66E9B"/>
    <w:rsid w:val="00C677A0"/>
    <w:rsid w:val="00C67966"/>
    <w:rsid w:val="00C67B9A"/>
    <w:rsid w:val="00C70839"/>
    <w:rsid w:val="00C716E9"/>
    <w:rsid w:val="00C72BC2"/>
    <w:rsid w:val="00C72D4E"/>
    <w:rsid w:val="00C73B7D"/>
    <w:rsid w:val="00C753CF"/>
    <w:rsid w:val="00C755A6"/>
    <w:rsid w:val="00C757FF"/>
    <w:rsid w:val="00C7617F"/>
    <w:rsid w:val="00C76A72"/>
    <w:rsid w:val="00C77072"/>
    <w:rsid w:val="00C771FA"/>
    <w:rsid w:val="00C7749F"/>
    <w:rsid w:val="00C778FE"/>
    <w:rsid w:val="00C77962"/>
    <w:rsid w:val="00C77DAD"/>
    <w:rsid w:val="00C77F5A"/>
    <w:rsid w:val="00C80914"/>
    <w:rsid w:val="00C824BE"/>
    <w:rsid w:val="00C82E18"/>
    <w:rsid w:val="00C839A0"/>
    <w:rsid w:val="00C84499"/>
    <w:rsid w:val="00C84904"/>
    <w:rsid w:val="00C84FE0"/>
    <w:rsid w:val="00C8573E"/>
    <w:rsid w:val="00C85A20"/>
    <w:rsid w:val="00C85FC3"/>
    <w:rsid w:val="00C864E2"/>
    <w:rsid w:val="00C873BF"/>
    <w:rsid w:val="00C91A96"/>
    <w:rsid w:val="00C92694"/>
    <w:rsid w:val="00C926E3"/>
    <w:rsid w:val="00C929DF"/>
    <w:rsid w:val="00C92EF7"/>
    <w:rsid w:val="00C92F43"/>
    <w:rsid w:val="00C94396"/>
    <w:rsid w:val="00C9536E"/>
    <w:rsid w:val="00C9572E"/>
    <w:rsid w:val="00C95758"/>
    <w:rsid w:val="00C95EEF"/>
    <w:rsid w:val="00C96784"/>
    <w:rsid w:val="00C9773E"/>
    <w:rsid w:val="00C97AF9"/>
    <w:rsid w:val="00C97BA4"/>
    <w:rsid w:val="00CA04D9"/>
    <w:rsid w:val="00CA08DD"/>
    <w:rsid w:val="00CA1879"/>
    <w:rsid w:val="00CA2578"/>
    <w:rsid w:val="00CA3202"/>
    <w:rsid w:val="00CA3399"/>
    <w:rsid w:val="00CA387A"/>
    <w:rsid w:val="00CA3ABA"/>
    <w:rsid w:val="00CA3F18"/>
    <w:rsid w:val="00CA4A31"/>
    <w:rsid w:val="00CA4C06"/>
    <w:rsid w:val="00CA531E"/>
    <w:rsid w:val="00CA5BDC"/>
    <w:rsid w:val="00CA6114"/>
    <w:rsid w:val="00CA6533"/>
    <w:rsid w:val="00CA6C30"/>
    <w:rsid w:val="00CA7792"/>
    <w:rsid w:val="00CA79D8"/>
    <w:rsid w:val="00CB0573"/>
    <w:rsid w:val="00CB0A91"/>
    <w:rsid w:val="00CB116A"/>
    <w:rsid w:val="00CB22EC"/>
    <w:rsid w:val="00CB23F6"/>
    <w:rsid w:val="00CB31AE"/>
    <w:rsid w:val="00CB3A87"/>
    <w:rsid w:val="00CB41A5"/>
    <w:rsid w:val="00CB443A"/>
    <w:rsid w:val="00CB4B3B"/>
    <w:rsid w:val="00CB4F49"/>
    <w:rsid w:val="00CB56C8"/>
    <w:rsid w:val="00CB5CF9"/>
    <w:rsid w:val="00CB5D29"/>
    <w:rsid w:val="00CB5D4C"/>
    <w:rsid w:val="00CB62F3"/>
    <w:rsid w:val="00CB63D3"/>
    <w:rsid w:val="00CB648E"/>
    <w:rsid w:val="00CB69C8"/>
    <w:rsid w:val="00CB6A07"/>
    <w:rsid w:val="00CB6AB0"/>
    <w:rsid w:val="00CB6B7A"/>
    <w:rsid w:val="00CB7470"/>
    <w:rsid w:val="00CB7BB7"/>
    <w:rsid w:val="00CB7F63"/>
    <w:rsid w:val="00CC0B16"/>
    <w:rsid w:val="00CC121F"/>
    <w:rsid w:val="00CC175F"/>
    <w:rsid w:val="00CC236E"/>
    <w:rsid w:val="00CC2EED"/>
    <w:rsid w:val="00CC36F1"/>
    <w:rsid w:val="00CC3A22"/>
    <w:rsid w:val="00CC3F8E"/>
    <w:rsid w:val="00CC501E"/>
    <w:rsid w:val="00CC5AE6"/>
    <w:rsid w:val="00CC5E3B"/>
    <w:rsid w:val="00CC7290"/>
    <w:rsid w:val="00CC74B4"/>
    <w:rsid w:val="00CC7E09"/>
    <w:rsid w:val="00CD085B"/>
    <w:rsid w:val="00CD0B78"/>
    <w:rsid w:val="00CD14FB"/>
    <w:rsid w:val="00CD1627"/>
    <w:rsid w:val="00CD1BA9"/>
    <w:rsid w:val="00CD1FEC"/>
    <w:rsid w:val="00CD2492"/>
    <w:rsid w:val="00CD254E"/>
    <w:rsid w:val="00CD2642"/>
    <w:rsid w:val="00CD2701"/>
    <w:rsid w:val="00CD2C08"/>
    <w:rsid w:val="00CD30E6"/>
    <w:rsid w:val="00CD3B8D"/>
    <w:rsid w:val="00CD4159"/>
    <w:rsid w:val="00CD4D33"/>
    <w:rsid w:val="00CD56E4"/>
    <w:rsid w:val="00CD5E1A"/>
    <w:rsid w:val="00CD6799"/>
    <w:rsid w:val="00CD67C8"/>
    <w:rsid w:val="00CD7BCD"/>
    <w:rsid w:val="00CE0669"/>
    <w:rsid w:val="00CE0BEC"/>
    <w:rsid w:val="00CE1150"/>
    <w:rsid w:val="00CE13DD"/>
    <w:rsid w:val="00CE1596"/>
    <w:rsid w:val="00CE1792"/>
    <w:rsid w:val="00CE27DB"/>
    <w:rsid w:val="00CE318B"/>
    <w:rsid w:val="00CE3DE9"/>
    <w:rsid w:val="00CE4830"/>
    <w:rsid w:val="00CE4B18"/>
    <w:rsid w:val="00CE5EBC"/>
    <w:rsid w:val="00CE65DA"/>
    <w:rsid w:val="00CE66A1"/>
    <w:rsid w:val="00CF0598"/>
    <w:rsid w:val="00CF0870"/>
    <w:rsid w:val="00CF20CB"/>
    <w:rsid w:val="00CF22A5"/>
    <w:rsid w:val="00CF2413"/>
    <w:rsid w:val="00CF2706"/>
    <w:rsid w:val="00CF2CB1"/>
    <w:rsid w:val="00CF3792"/>
    <w:rsid w:val="00CF5107"/>
    <w:rsid w:val="00CF5157"/>
    <w:rsid w:val="00CF523E"/>
    <w:rsid w:val="00CF5BB7"/>
    <w:rsid w:val="00CF5D6D"/>
    <w:rsid w:val="00CF657D"/>
    <w:rsid w:val="00CF6B39"/>
    <w:rsid w:val="00CF6E9B"/>
    <w:rsid w:val="00CF7A96"/>
    <w:rsid w:val="00CF7D36"/>
    <w:rsid w:val="00CF7EAB"/>
    <w:rsid w:val="00D0045E"/>
    <w:rsid w:val="00D01073"/>
    <w:rsid w:val="00D014F0"/>
    <w:rsid w:val="00D01530"/>
    <w:rsid w:val="00D02D9B"/>
    <w:rsid w:val="00D02EC7"/>
    <w:rsid w:val="00D038BB"/>
    <w:rsid w:val="00D03EA2"/>
    <w:rsid w:val="00D04C7D"/>
    <w:rsid w:val="00D04EBD"/>
    <w:rsid w:val="00D055FC"/>
    <w:rsid w:val="00D05BDF"/>
    <w:rsid w:val="00D06E35"/>
    <w:rsid w:val="00D0719F"/>
    <w:rsid w:val="00D07419"/>
    <w:rsid w:val="00D10536"/>
    <w:rsid w:val="00D10871"/>
    <w:rsid w:val="00D10E43"/>
    <w:rsid w:val="00D11DF6"/>
    <w:rsid w:val="00D11F3F"/>
    <w:rsid w:val="00D11FD1"/>
    <w:rsid w:val="00D12062"/>
    <w:rsid w:val="00D12076"/>
    <w:rsid w:val="00D124AD"/>
    <w:rsid w:val="00D1383E"/>
    <w:rsid w:val="00D13A74"/>
    <w:rsid w:val="00D13B01"/>
    <w:rsid w:val="00D13C77"/>
    <w:rsid w:val="00D1437D"/>
    <w:rsid w:val="00D14410"/>
    <w:rsid w:val="00D14434"/>
    <w:rsid w:val="00D154BF"/>
    <w:rsid w:val="00D158AC"/>
    <w:rsid w:val="00D16412"/>
    <w:rsid w:val="00D16449"/>
    <w:rsid w:val="00D1656C"/>
    <w:rsid w:val="00D1739B"/>
    <w:rsid w:val="00D17862"/>
    <w:rsid w:val="00D203B9"/>
    <w:rsid w:val="00D20700"/>
    <w:rsid w:val="00D2072E"/>
    <w:rsid w:val="00D21451"/>
    <w:rsid w:val="00D21A26"/>
    <w:rsid w:val="00D21F76"/>
    <w:rsid w:val="00D22303"/>
    <w:rsid w:val="00D2297A"/>
    <w:rsid w:val="00D236AA"/>
    <w:rsid w:val="00D237AE"/>
    <w:rsid w:val="00D23ACF"/>
    <w:rsid w:val="00D24326"/>
    <w:rsid w:val="00D24595"/>
    <w:rsid w:val="00D24CEA"/>
    <w:rsid w:val="00D24D7F"/>
    <w:rsid w:val="00D25181"/>
    <w:rsid w:val="00D25197"/>
    <w:rsid w:val="00D26104"/>
    <w:rsid w:val="00D26741"/>
    <w:rsid w:val="00D26756"/>
    <w:rsid w:val="00D26968"/>
    <w:rsid w:val="00D27981"/>
    <w:rsid w:val="00D27D22"/>
    <w:rsid w:val="00D30633"/>
    <w:rsid w:val="00D31C54"/>
    <w:rsid w:val="00D3247F"/>
    <w:rsid w:val="00D33950"/>
    <w:rsid w:val="00D33A88"/>
    <w:rsid w:val="00D3421A"/>
    <w:rsid w:val="00D34A49"/>
    <w:rsid w:val="00D34A5A"/>
    <w:rsid w:val="00D34AB5"/>
    <w:rsid w:val="00D34B89"/>
    <w:rsid w:val="00D35293"/>
    <w:rsid w:val="00D35356"/>
    <w:rsid w:val="00D359E2"/>
    <w:rsid w:val="00D3668A"/>
    <w:rsid w:val="00D36791"/>
    <w:rsid w:val="00D36E4E"/>
    <w:rsid w:val="00D3789F"/>
    <w:rsid w:val="00D378AA"/>
    <w:rsid w:val="00D37C5D"/>
    <w:rsid w:val="00D40E2B"/>
    <w:rsid w:val="00D41347"/>
    <w:rsid w:val="00D41F4C"/>
    <w:rsid w:val="00D423CF"/>
    <w:rsid w:val="00D4283D"/>
    <w:rsid w:val="00D42DA8"/>
    <w:rsid w:val="00D435EA"/>
    <w:rsid w:val="00D43C77"/>
    <w:rsid w:val="00D44486"/>
    <w:rsid w:val="00D44BD3"/>
    <w:rsid w:val="00D44FA1"/>
    <w:rsid w:val="00D456B5"/>
    <w:rsid w:val="00D456C1"/>
    <w:rsid w:val="00D45ABF"/>
    <w:rsid w:val="00D4604E"/>
    <w:rsid w:val="00D4752B"/>
    <w:rsid w:val="00D475E6"/>
    <w:rsid w:val="00D47C69"/>
    <w:rsid w:val="00D47CF3"/>
    <w:rsid w:val="00D50A32"/>
    <w:rsid w:val="00D5221B"/>
    <w:rsid w:val="00D523BE"/>
    <w:rsid w:val="00D52AAD"/>
    <w:rsid w:val="00D52C13"/>
    <w:rsid w:val="00D52DD6"/>
    <w:rsid w:val="00D5356C"/>
    <w:rsid w:val="00D53644"/>
    <w:rsid w:val="00D53D30"/>
    <w:rsid w:val="00D541D2"/>
    <w:rsid w:val="00D545F4"/>
    <w:rsid w:val="00D54C1F"/>
    <w:rsid w:val="00D54C45"/>
    <w:rsid w:val="00D54DD1"/>
    <w:rsid w:val="00D550D6"/>
    <w:rsid w:val="00D552EA"/>
    <w:rsid w:val="00D55E50"/>
    <w:rsid w:val="00D56C66"/>
    <w:rsid w:val="00D57349"/>
    <w:rsid w:val="00D57988"/>
    <w:rsid w:val="00D602FE"/>
    <w:rsid w:val="00D60672"/>
    <w:rsid w:val="00D606CE"/>
    <w:rsid w:val="00D60E77"/>
    <w:rsid w:val="00D61225"/>
    <w:rsid w:val="00D61961"/>
    <w:rsid w:val="00D61DAB"/>
    <w:rsid w:val="00D62188"/>
    <w:rsid w:val="00D63426"/>
    <w:rsid w:val="00D63917"/>
    <w:rsid w:val="00D63B28"/>
    <w:rsid w:val="00D6477A"/>
    <w:rsid w:val="00D64CBB"/>
    <w:rsid w:val="00D64D55"/>
    <w:rsid w:val="00D65191"/>
    <w:rsid w:val="00D65B10"/>
    <w:rsid w:val="00D65F60"/>
    <w:rsid w:val="00D66251"/>
    <w:rsid w:val="00D66C29"/>
    <w:rsid w:val="00D674D6"/>
    <w:rsid w:val="00D67685"/>
    <w:rsid w:val="00D676A8"/>
    <w:rsid w:val="00D67BD3"/>
    <w:rsid w:val="00D70DB3"/>
    <w:rsid w:val="00D712E3"/>
    <w:rsid w:val="00D716ED"/>
    <w:rsid w:val="00D7175F"/>
    <w:rsid w:val="00D720E8"/>
    <w:rsid w:val="00D727A8"/>
    <w:rsid w:val="00D72E5E"/>
    <w:rsid w:val="00D73E62"/>
    <w:rsid w:val="00D7443D"/>
    <w:rsid w:val="00D7513B"/>
    <w:rsid w:val="00D751DD"/>
    <w:rsid w:val="00D75562"/>
    <w:rsid w:val="00D76548"/>
    <w:rsid w:val="00D76776"/>
    <w:rsid w:val="00D773DC"/>
    <w:rsid w:val="00D77610"/>
    <w:rsid w:val="00D777D2"/>
    <w:rsid w:val="00D77A7C"/>
    <w:rsid w:val="00D802F9"/>
    <w:rsid w:val="00D8127D"/>
    <w:rsid w:val="00D81A15"/>
    <w:rsid w:val="00D81E66"/>
    <w:rsid w:val="00D8240A"/>
    <w:rsid w:val="00D82860"/>
    <w:rsid w:val="00D82BD0"/>
    <w:rsid w:val="00D82D34"/>
    <w:rsid w:val="00D831A9"/>
    <w:rsid w:val="00D83B9F"/>
    <w:rsid w:val="00D83D65"/>
    <w:rsid w:val="00D84032"/>
    <w:rsid w:val="00D8411A"/>
    <w:rsid w:val="00D841E4"/>
    <w:rsid w:val="00D85306"/>
    <w:rsid w:val="00D85D1B"/>
    <w:rsid w:val="00D86170"/>
    <w:rsid w:val="00D86632"/>
    <w:rsid w:val="00D868E3"/>
    <w:rsid w:val="00D874D4"/>
    <w:rsid w:val="00D877DA"/>
    <w:rsid w:val="00D8789C"/>
    <w:rsid w:val="00D90329"/>
    <w:rsid w:val="00D909BA"/>
    <w:rsid w:val="00D90FF5"/>
    <w:rsid w:val="00D92DFB"/>
    <w:rsid w:val="00D93666"/>
    <w:rsid w:val="00D93AEE"/>
    <w:rsid w:val="00D9609D"/>
    <w:rsid w:val="00D96352"/>
    <w:rsid w:val="00D9637F"/>
    <w:rsid w:val="00D971EB"/>
    <w:rsid w:val="00D975F2"/>
    <w:rsid w:val="00D97F10"/>
    <w:rsid w:val="00DA00C3"/>
    <w:rsid w:val="00DA04B4"/>
    <w:rsid w:val="00DA0D4B"/>
    <w:rsid w:val="00DA102F"/>
    <w:rsid w:val="00DA12A0"/>
    <w:rsid w:val="00DA1547"/>
    <w:rsid w:val="00DA1940"/>
    <w:rsid w:val="00DA326A"/>
    <w:rsid w:val="00DA40EB"/>
    <w:rsid w:val="00DA43BE"/>
    <w:rsid w:val="00DA4550"/>
    <w:rsid w:val="00DA4D05"/>
    <w:rsid w:val="00DA5946"/>
    <w:rsid w:val="00DA5BDF"/>
    <w:rsid w:val="00DA5BF5"/>
    <w:rsid w:val="00DA67CD"/>
    <w:rsid w:val="00DA6AFD"/>
    <w:rsid w:val="00DA6B79"/>
    <w:rsid w:val="00DA6CAC"/>
    <w:rsid w:val="00DA7AE7"/>
    <w:rsid w:val="00DB19A2"/>
    <w:rsid w:val="00DB2945"/>
    <w:rsid w:val="00DB2A0E"/>
    <w:rsid w:val="00DB2A1D"/>
    <w:rsid w:val="00DB2C8F"/>
    <w:rsid w:val="00DB393B"/>
    <w:rsid w:val="00DB3BAB"/>
    <w:rsid w:val="00DB44A8"/>
    <w:rsid w:val="00DB54EC"/>
    <w:rsid w:val="00DB56D5"/>
    <w:rsid w:val="00DB6CF5"/>
    <w:rsid w:val="00DB6FBA"/>
    <w:rsid w:val="00DB7034"/>
    <w:rsid w:val="00DB74B1"/>
    <w:rsid w:val="00DB7779"/>
    <w:rsid w:val="00DB7A65"/>
    <w:rsid w:val="00DC0379"/>
    <w:rsid w:val="00DC0913"/>
    <w:rsid w:val="00DC0F89"/>
    <w:rsid w:val="00DC105D"/>
    <w:rsid w:val="00DC1F8E"/>
    <w:rsid w:val="00DC2050"/>
    <w:rsid w:val="00DC2B7C"/>
    <w:rsid w:val="00DC2C68"/>
    <w:rsid w:val="00DC3660"/>
    <w:rsid w:val="00DC3976"/>
    <w:rsid w:val="00DC4627"/>
    <w:rsid w:val="00DC5124"/>
    <w:rsid w:val="00DC5978"/>
    <w:rsid w:val="00DC5CD0"/>
    <w:rsid w:val="00DC6915"/>
    <w:rsid w:val="00DC6B72"/>
    <w:rsid w:val="00DC6EA7"/>
    <w:rsid w:val="00DD0220"/>
    <w:rsid w:val="00DD08E2"/>
    <w:rsid w:val="00DD0B3D"/>
    <w:rsid w:val="00DD16B9"/>
    <w:rsid w:val="00DD194B"/>
    <w:rsid w:val="00DD237B"/>
    <w:rsid w:val="00DD28BE"/>
    <w:rsid w:val="00DD2BBD"/>
    <w:rsid w:val="00DD2E78"/>
    <w:rsid w:val="00DD30A0"/>
    <w:rsid w:val="00DD32BB"/>
    <w:rsid w:val="00DD3545"/>
    <w:rsid w:val="00DD3661"/>
    <w:rsid w:val="00DD4071"/>
    <w:rsid w:val="00DD4387"/>
    <w:rsid w:val="00DD4684"/>
    <w:rsid w:val="00DD4A97"/>
    <w:rsid w:val="00DD4D6E"/>
    <w:rsid w:val="00DD5397"/>
    <w:rsid w:val="00DD5617"/>
    <w:rsid w:val="00DD5817"/>
    <w:rsid w:val="00DD5909"/>
    <w:rsid w:val="00DD645E"/>
    <w:rsid w:val="00DD7369"/>
    <w:rsid w:val="00DE0161"/>
    <w:rsid w:val="00DE0B5A"/>
    <w:rsid w:val="00DE0C97"/>
    <w:rsid w:val="00DE0F74"/>
    <w:rsid w:val="00DE1F2E"/>
    <w:rsid w:val="00DE219A"/>
    <w:rsid w:val="00DE2240"/>
    <w:rsid w:val="00DE250A"/>
    <w:rsid w:val="00DE2F2E"/>
    <w:rsid w:val="00DE3E67"/>
    <w:rsid w:val="00DE4169"/>
    <w:rsid w:val="00DE42F2"/>
    <w:rsid w:val="00DE596B"/>
    <w:rsid w:val="00DE59D8"/>
    <w:rsid w:val="00DE5F0F"/>
    <w:rsid w:val="00DE608E"/>
    <w:rsid w:val="00DE6D4E"/>
    <w:rsid w:val="00DE77DC"/>
    <w:rsid w:val="00DE7827"/>
    <w:rsid w:val="00DE7D24"/>
    <w:rsid w:val="00DF086D"/>
    <w:rsid w:val="00DF0D6C"/>
    <w:rsid w:val="00DF0F22"/>
    <w:rsid w:val="00DF109F"/>
    <w:rsid w:val="00DF188D"/>
    <w:rsid w:val="00DF1FCF"/>
    <w:rsid w:val="00DF25C0"/>
    <w:rsid w:val="00DF38EE"/>
    <w:rsid w:val="00DF3A45"/>
    <w:rsid w:val="00DF454E"/>
    <w:rsid w:val="00DF4D91"/>
    <w:rsid w:val="00DF4DB0"/>
    <w:rsid w:val="00DF52EA"/>
    <w:rsid w:val="00DF5566"/>
    <w:rsid w:val="00DF5B38"/>
    <w:rsid w:val="00DF652F"/>
    <w:rsid w:val="00DF687F"/>
    <w:rsid w:val="00DF7551"/>
    <w:rsid w:val="00E0005D"/>
    <w:rsid w:val="00E00698"/>
    <w:rsid w:val="00E0096B"/>
    <w:rsid w:val="00E00A23"/>
    <w:rsid w:val="00E02393"/>
    <w:rsid w:val="00E02E8B"/>
    <w:rsid w:val="00E04E2C"/>
    <w:rsid w:val="00E05121"/>
    <w:rsid w:val="00E05A97"/>
    <w:rsid w:val="00E05B36"/>
    <w:rsid w:val="00E05E42"/>
    <w:rsid w:val="00E05E4F"/>
    <w:rsid w:val="00E05F61"/>
    <w:rsid w:val="00E068EC"/>
    <w:rsid w:val="00E06DF1"/>
    <w:rsid w:val="00E06FF2"/>
    <w:rsid w:val="00E0745D"/>
    <w:rsid w:val="00E11304"/>
    <w:rsid w:val="00E1188C"/>
    <w:rsid w:val="00E11DFE"/>
    <w:rsid w:val="00E11F72"/>
    <w:rsid w:val="00E13B33"/>
    <w:rsid w:val="00E141A4"/>
    <w:rsid w:val="00E141BE"/>
    <w:rsid w:val="00E146FB"/>
    <w:rsid w:val="00E148C2"/>
    <w:rsid w:val="00E15369"/>
    <w:rsid w:val="00E15676"/>
    <w:rsid w:val="00E15C18"/>
    <w:rsid w:val="00E15DC3"/>
    <w:rsid w:val="00E1651F"/>
    <w:rsid w:val="00E16704"/>
    <w:rsid w:val="00E17C86"/>
    <w:rsid w:val="00E21D0E"/>
    <w:rsid w:val="00E21E60"/>
    <w:rsid w:val="00E2203B"/>
    <w:rsid w:val="00E22155"/>
    <w:rsid w:val="00E227D7"/>
    <w:rsid w:val="00E234EF"/>
    <w:rsid w:val="00E23AEB"/>
    <w:rsid w:val="00E23D76"/>
    <w:rsid w:val="00E242DC"/>
    <w:rsid w:val="00E245CC"/>
    <w:rsid w:val="00E24EEC"/>
    <w:rsid w:val="00E25229"/>
    <w:rsid w:val="00E25B45"/>
    <w:rsid w:val="00E25F40"/>
    <w:rsid w:val="00E25FE1"/>
    <w:rsid w:val="00E2694A"/>
    <w:rsid w:val="00E26DB4"/>
    <w:rsid w:val="00E2709E"/>
    <w:rsid w:val="00E27AE0"/>
    <w:rsid w:val="00E27D9A"/>
    <w:rsid w:val="00E30816"/>
    <w:rsid w:val="00E30E2F"/>
    <w:rsid w:val="00E30E7E"/>
    <w:rsid w:val="00E3152E"/>
    <w:rsid w:val="00E3158E"/>
    <w:rsid w:val="00E318C0"/>
    <w:rsid w:val="00E320AE"/>
    <w:rsid w:val="00E3274E"/>
    <w:rsid w:val="00E3314E"/>
    <w:rsid w:val="00E33380"/>
    <w:rsid w:val="00E337E8"/>
    <w:rsid w:val="00E3389E"/>
    <w:rsid w:val="00E34332"/>
    <w:rsid w:val="00E34B81"/>
    <w:rsid w:val="00E35013"/>
    <w:rsid w:val="00E3518C"/>
    <w:rsid w:val="00E3548F"/>
    <w:rsid w:val="00E35EB1"/>
    <w:rsid w:val="00E3655C"/>
    <w:rsid w:val="00E36BF9"/>
    <w:rsid w:val="00E36C87"/>
    <w:rsid w:val="00E370BF"/>
    <w:rsid w:val="00E374B4"/>
    <w:rsid w:val="00E37C36"/>
    <w:rsid w:val="00E41357"/>
    <w:rsid w:val="00E416EC"/>
    <w:rsid w:val="00E41A8A"/>
    <w:rsid w:val="00E41B04"/>
    <w:rsid w:val="00E420F4"/>
    <w:rsid w:val="00E42826"/>
    <w:rsid w:val="00E429D4"/>
    <w:rsid w:val="00E42DC9"/>
    <w:rsid w:val="00E42ECC"/>
    <w:rsid w:val="00E44065"/>
    <w:rsid w:val="00E450C1"/>
    <w:rsid w:val="00E4577A"/>
    <w:rsid w:val="00E46136"/>
    <w:rsid w:val="00E46434"/>
    <w:rsid w:val="00E46B04"/>
    <w:rsid w:val="00E5070D"/>
    <w:rsid w:val="00E50728"/>
    <w:rsid w:val="00E50B66"/>
    <w:rsid w:val="00E5143D"/>
    <w:rsid w:val="00E51CB3"/>
    <w:rsid w:val="00E52BFA"/>
    <w:rsid w:val="00E536C8"/>
    <w:rsid w:val="00E537D9"/>
    <w:rsid w:val="00E53A6B"/>
    <w:rsid w:val="00E54247"/>
    <w:rsid w:val="00E545E5"/>
    <w:rsid w:val="00E54F03"/>
    <w:rsid w:val="00E55757"/>
    <w:rsid w:val="00E55D17"/>
    <w:rsid w:val="00E55DE6"/>
    <w:rsid w:val="00E56F18"/>
    <w:rsid w:val="00E57224"/>
    <w:rsid w:val="00E57440"/>
    <w:rsid w:val="00E5771F"/>
    <w:rsid w:val="00E57B8B"/>
    <w:rsid w:val="00E57CB3"/>
    <w:rsid w:val="00E61324"/>
    <w:rsid w:val="00E61770"/>
    <w:rsid w:val="00E62AD9"/>
    <w:rsid w:val="00E62F18"/>
    <w:rsid w:val="00E632BE"/>
    <w:rsid w:val="00E6356F"/>
    <w:rsid w:val="00E63EF1"/>
    <w:rsid w:val="00E644FD"/>
    <w:rsid w:val="00E64E53"/>
    <w:rsid w:val="00E651CB"/>
    <w:rsid w:val="00E65215"/>
    <w:rsid w:val="00E65514"/>
    <w:rsid w:val="00E65E5D"/>
    <w:rsid w:val="00E65EE0"/>
    <w:rsid w:val="00E66695"/>
    <w:rsid w:val="00E66A61"/>
    <w:rsid w:val="00E66AB5"/>
    <w:rsid w:val="00E66C19"/>
    <w:rsid w:val="00E6714A"/>
    <w:rsid w:val="00E672FE"/>
    <w:rsid w:val="00E6786B"/>
    <w:rsid w:val="00E67D4C"/>
    <w:rsid w:val="00E70090"/>
    <w:rsid w:val="00E700CB"/>
    <w:rsid w:val="00E703A3"/>
    <w:rsid w:val="00E70872"/>
    <w:rsid w:val="00E709EE"/>
    <w:rsid w:val="00E70CAA"/>
    <w:rsid w:val="00E719A5"/>
    <w:rsid w:val="00E71A15"/>
    <w:rsid w:val="00E73214"/>
    <w:rsid w:val="00E733B9"/>
    <w:rsid w:val="00E7375F"/>
    <w:rsid w:val="00E743AC"/>
    <w:rsid w:val="00E74CE2"/>
    <w:rsid w:val="00E75C07"/>
    <w:rsid w:val="00E75F33"/>
    <w:rsid w:val="00E764DC"/>
    <w:rsid w:val="00E765D8"/>
    <w:rsid w:val="00E766B1"/>
    <w:rsid w:val="00E76996"/>
    <w:rsid w:val="00E76B3D"/>
    <w:rsid w:val="00E76D34"/>
    <w:rsid w:val="00E7756F"/>
    <w:rsid w:val="00E77CEB"/>
    <w:rsid w:val="00E77D81"/>
    <w:rsid w:val="00E80ABB"/>
    <w:rsid w:val="00E80E6E"/>
    <w:rsid w:val="00E810BB"/>
    <w:rsid w:val="00E835DB"/>
    <w:rsid w:val="00E83AE4"/>
    <w:rsid w:val="00E84517"/>
    <w:rsid w:val="00E84706"/>
    <w:rsid w:val="00E84750"/>
    <w:rsid w:val="00E849CA"/>
    <w:rsid w:val="00E84B3F"/>
    <w:rsid w:val="00E85283"/>
    <w:rsid w:val="00E85AEA"/>
    <w:rsid w:val="00E8660E"/>
    <w:rsid w:val="00E86D38"/>
    <w:rsid w:val="00E872CC"/>
    <w:rsid w:val="00E87678"/>
    <w:rsid w:val="00E87B40"/>
    <w:rsid w:val="00E87BE3"/>
    <w:rsid w:val="00E903C2"/>
    <w:rsid w:val="00E90726"/>
    <w:rsid w:val="00E907A7"/>
    <w:rsid w:val="00E91449"/>
    <w:rsid w:val="00E9157B"/>
    <w:rsid w:val="00E93E54"/>
    <w:rsid w:val="00E9403E"/>
    <w:rsid w:val="00E946EA"/>
    <w:rsid w:val="00E94BC0"/>
    <w:rsid w:val="00E95AAD"/>
    <w:rsid w:val="00E95DF9"/>
    <w:rsid w:val="00E976B2"/>
    <w:rsid w:val="00EA032B"/>
    <w:rsid w:val="00EA0B35"/>
    <w:rsid w:val="00EA15C4"/>
    <w:rsid w:val="00EA254D"/>
    <w:rsid w:val="00EA2EE5"/>
    <w:rsid w:val="00EA2F77"/>
    <w:rsid w:val="00EA3C6A"/>
    <w:rsid w:val="00EA3DC3"/>
    <w:rsid w:val="00EA3FA3"/>
    <w:rsid w:val="00EA5018"/>
    <w:rsid w:val="00EA5090"/>
    <w:rsid w:val="00EA5573"/>
    <w:rsid w:val="00EA5972"/>
    <w:rsid w:val="00EA5D9D"/>
    <w:rsid w:val="00EA6136"/>
    <w:rsid w:val="00EA6843"/>
    <w:rsid w:val="00EA6B22"/>
    <w:rsid w:val="00EA7B32"/>
    <w:rsid w:val="00EA7E74"/>
    <w:rsid w:val="00EB07DE"/>
    <w:rsid w:val="00EB114C"/>
    <w:rsid w:val="00EB1A1F"/>
    <w:rsid w:val="00EB1D0B"/>
    <w:rsid w:val="00EB1FD9"/>
    <w:rsid w:val="00EB2BFB"/>
    <w:rsid w:val="00EB3BAD"/>
    <w:rsid w:val="00EB41A6"/>
    <w:rsid w:val="00EB4378"/>
    <w:rsid w:val="00EB46FE"/>
    <w:rsid w:val="00EB474E"/>
    <w:rsid w:val="00EB4E3F"/>
    <w:rsid w:val="00EB4F01"/>
    <w:rsid w:val="00EB4F13"/>
    <w:rsid w:val="00EB4F19"/>
    <w:rsid w:val="00EB58F4"/>
    <w:rsid w:val="00EB6541"/>
    <w:rsid w:val="00EB6594"/>
    <w:rsid w:val="00EB69A0"/>
    <w:rsid w:val="00EB6F92"/>
    <w:rsid w:val="00EB7241"/>
    <w:rsid w:val="00EB751C"/>
    <w:rsid w:val="00EB7B19"/>
    <w:rsid w:val="00EB7F9F"/>
    <w:rsid w:val="00EB7FE6"/>
    <w:rsid w:val="00EC04DA"/>
    <w:rsid w:val="00EC0896"/>
    <w:rsid w:val="00EC0A8D"/>
    <w:rsid w:val="00EC0EF1"/>
    <w:rsid w:val="00EC1210"/>
    <w:rsid w:val="00EC1286"/>
    <w:rsid w:val="00EC17CC"/>
    <w:rsid w:val="00EC1C5C"/>
    <w:rsid w:val="00EC247C"/>
    <w:rsid w:val="00EC2951"/>
    <w:rsid w:val="00EC2F85"/>
    <w:rsid w:val="00EC314E"/>
    <w:rsid w:val="00EC3688"/>
    <w:rsid w:val="00EC3787"/>
    <w:rsid w:val="00EC3C49"/>
    <w:rsid w:val="00EC3D61"/>
    <w:rsid w:val="00EC4337"/>
    <w:rsid w:val="00EC43E6"/>
    <w:rsid w:val="00EC4509"/>
    <w:rsid w:val="00EC4775"/>
    <w:rsid w:val="00EC545F"/>
    <w:rsid w:val="00EC60E2"/>
    <w:rsid w:val="00EC6160"/>
    <w:rsid w:val="00EC6352"/>
    <w:rsid w:val="00EC66A4"/>
    <w:rsid w:val="00EC6BB7"/>
    <w:rsid w:val="00EC71FF"/>
    <w:rsid w:val="00EC73A9"/>
    <w:rsid w:val="00EC7FA9"/>
    <w:rsid w:val="00ED10F5"/>
    <w:rsid w:val="00ED1AF9"/>
    <w:rsid w:val="00ED2273"/>
    <w:rsid w:val="00ED241E"/>
    <w:rsid w:val="00ED2B55"/>
    <w:rsid w:val="00ED399A"/>
    <w:rsid w:val="00ED4151"/>
    <w:rsid w:val="00ED48E9"/>
    <w:rsid w:val="00ED4B64"/>
    <w:rsid w:val="00ED5957"/>
    <w:rsid w:val="00ED6D49"/>
    <w:rsid w:val="00ED7DAC"/>
    <w:rsid w:val="00EE00DF"/>
    <w:rsid w:val="00EE0F40"/>
    <w:rsid w:val="00EE1862"/>
    <w:rsid w:val="00EE259A"/>
    <w:rsid w:val="00EE28B0"/>
    <w:rsid w:val="00EE2B82"/>
    <w:rsid w:val="00EE30CA"/>
    <w:rsid w:val="00EE3274"/>
    <w:rsid w:val="00EE3338"/>
    <w:rsid w:val="00EE3792"/>
    <w:rsid w:val="00EE394E"/>
    <w:rsid w:val="00EE3D95"/>
    <w:rsid w:val="00EE3F9C"/>
    <w:rsid w:val="00EE4087"/>
    <w:rsid w:val="00EE4875"/>
    <w:rsid w:val="00EE4B25"/>
    <w:rsid w:val="00EE4BF8"/>
    <w:rsid w:val="00EE52FE"/>
    <w:rsid w:val="00EE63B1"/>
    <w:rsid w:val="00EE647C"/>
    <w:rsid w:val="00EE6560"/>
    <w:rsid w:val="00EE6572"/>
    <w:rsid w:val="00EE772D"/>
    <w:rsid w:val="00EE7A1C"/>
    <w:rsid w:val="00EF07CA"/>
    <w:rsid w:val="00EF0931"/>
    <w:rsid w:val="00EF12E4"/>
    <w:rsid w:val="00EF1AE6"/>
    <w:rsid w:val="00EF2232"/>
    <w:rsid w:val="00EF2333"/>
    <w:rsid w:val="00EF239B"/>
    <w:rsid w:val="00EF23F9"/>
    <w:rsid w:val="00EF2C2C"/>
    <w:rsid w:val="00EF31C5"/>
    <w:rsid w:val="00EF34B9"/>
    <w:rsid w:val="00EF39C4"/>
    <w:rsid w:val="00EF45C6"/>
    <w:rsid w:val="00EF6B6E"/>
    <w:rsid w:val="00EF77A3"/>
    <w:rsid w:val="00EF78E7"/>
    <w:rsid w:val="00EF7A4C"/>
    <w:rsid w:val="00F000C2"/>
    <w:rsid w:val="00F00594"/>
    <w:rsid w:val="00F00C5B"/>
    <w:rsid w:val="00F01370"/>
    <w:rsid w:val="00F0154E"/>
    <w:rsid w:val="00F01F2A"/>
    <w:rsid w:val="00F036F1"/>
    <w:rsid w:val="00F03F21"/>
    <w:rsid w:val="00F04218"/>
    <w:rsid w:val="00F04641"/>
    <w:rsid w:val="00F049E4"/>
    <w:rsid w:val="00F05F73"/>
    <w:rsid w:val="00F061F4"/>
    <w:rsid w:val="00F06447"/>
    <w:rsid w:val="00F06951"/>
    <w:rsid w:val="00F06BDE"/>
    <w:rsid w:val="00F077F7"/>
    <w:rsid w:val="00F078BA"/>
    <w:rsid w:val="00F07935"/>
    <w:rsid w:val="00F10235"/>
    <w:rsid w:val="00F103E0"/>
    <w:rsid w:val="00F1167E"/>
    <w:rsid w:val="00F11FBA"/>
    <w:rsid w:val="00F11FF9"/>
    <w:rsid w:val="00F12C70"/>
    <w:rsid w:val="00F12E96"/>
    <w:rsid w:val="00F12F4F"/>
    <w:rsid w:val="00F12F81"/>
    <w:rsid w:val="00F13579"/>
    <w:rsid w:val="00F1367F"/>
    <w:rsid w:val="00F1398C"/>
    <w:rsid w:val="00F13A16"/>
    <w:rsid w:val="00F142A3"/>
    <w:rsid w:val="00F15586"/>
    <w:rsid w:val="00F15750"/>
    <w:rsid w:val="00F15B4F"/>
    <w:rsid w:val="00F16568"/>
    <w:rsid w:val="00F16652"/>
    <w:rsid w:val="00F205DE"/>
    <w:rsid w:val="00F2060D"/>
    <w:rsid w:val="00F20A81"/>
    <w:rsid w:val="00F216B4"/>
    <w:rsid w:val="00F221E5"/>
    <w:rsid w:val="00F22371"/>
    <w:rsid w:val="00F22A50"/>
    <w:rsid w:val="00F22BBE"/>
    <w:rsid w:val="00F22DA8"/>
    <w:rsid w:val="00F23408"/>
    <w:rsid w:val="00F23FF6"/>
    <w:rsid w:val="00F250F9"/>
    <w:rsid w:val="00F25321"/>
    <w:rsid w:val="00F25998"/>
    <w:rsid w:val="00F26601"/>
    <w:rsid w:val="00F267D9"/>
    <w:rsid w:val="00F279F9"/>
    <w:rsid w:val="00F30442"/>
    <w:rsid w:val="00F31429"/>
    <w:rsid w:val="00F31DD6"/>
    <w:rsid w:val="00F32558"/>
    <w:rsid w:val="00F32B0A"/>
    <w:rsid w:val="00F33E2D"/>
    <w:rsid w:val="00F34DBD"/>
    <w:rsid w:val="00F34DF1"/>
    <w:rsid w:val="00F34FB1"/>
    <w:rsid w:val="00F35A09"/>
    <w:rsid w:val="00F35FB3"/>
    <w:rsid w:val="00F3665F"/>
    <w:rsid w:val="00F3689C"/>
    <w:rsid w:val="00F368A5"/>
    <w:rsid w:val="00F3750E"/>
    <w:rsid w:val="00F37593"/>
    <w:rsid w:val="00F37B15"/>
    <w:rsid w:val="00F40CCB"/>
    <w:rsid w:val="00F41001"/>
    <w:rsid w:val="00F41AA9"/>
    <w:rsid w:val="00F41E26"/>
    <w:rsid w:val="00F429C8"/>
    <w:rsid w:val="00F438B9"/>
    <w:rsid w:val="00F439BA"/>
    <w:rsid w:val="00F448D4"/>
    <w:rsid w:val="00F44FCC"/>
    <w:rsid w:val="00F45514"/>
    <w:rsid w:val="00F45557"/>
    <w:rsid w:val="00F468FE"/>
    <w:rsid w:val="00F47395"/>
    <w:rsid w:val="00F475D1"/>
    <w:rsid w:val="00F47E42"/>
    <w:rsid w:val="00F50838"/>
    <w:rsid w:val="00F509C0"/>
    <w:rsid w:val="00F514E5"/>
    <w:rsid w:val="00F51BAC"/>
    <w:rsid w:val="00F51EB9"/>
    <w:rsid w:val="00F52200"/>
    <w:rsid w:val="00F52567"/>
    <w:rsid w:val="00F527DD"/>
    <w:rsid w:val="00F5341E"/>
    <w:rsid w:val="00F54051"/>
    <w:rsid w:val="00F542A8"/>
    <w:rsid w:val="00F5490A"/>
    <w:rsid w:val="00F54B4A"/>
    <w:rsid w:val="00F54D54"/>
    <w:rsid w:val="00F55116"/>
    <w:rsid w:val="00F5531C"/>
    <w:rsid w:val="00F565FD"/>
    <w:rsid w:val="00F5690D"/>
    <w:rsid w:val="00F57B96"/>
    <w:rsid w:val="00F606A0"/>
    <w:rsid w:val="00F60784"/>
    <w:rsid w:val="00F60827"/>
    <w:rsid w:val="00F61B7F"/>
    <w:rsid w:val="00F622EA"/>
    <w:rsid w:val="00F62A83"/>
    <w:rsid w:val="00F63A9F"/>
    <w:rsid w:val="00F63B4D"/>
    <w:rsid w:val="00F63C5F"/>
    <w:rsid w:val="00F6413B"/>
    <w:rsid w:val="00F6428A"/>
    <w:rsid w:val="00F6501B"/>
    <w:rsid w:val="00F65F8D"/>
    <w:rsid w:val="00F663E1"/>
    <w:rsid w:val="00F66579"/>
    <w:rsid w:val="00F66593"/>
    <w:rsid w:val="00F700F6"/>
    <w:rsid w:val="00F70FC1"/>
    <w:rsid w:val="00F710B7"/>
    <w:rsid w:val="00F71451"/>
    <w:rsid w:val="00F71F26"/>
    <w:rsid w:val="00F72598"/>
    <w:rsid w:val="00F726AE"/>
    <w:rsid w:val="00F733DA"/>
    <w:rsid w:val="00F73C06"/>
    <w:rsid w:val="00F7411A"/>
    <w:rsid w:val="00F74394"/>
    <w:rsid w:val="00F74CFD"/>
    <w:rsid w:val="00F762DE"/>
    <w:rsid w:val="00F76942"/>
    <w:rsid w:val="00F76CE1"/>
    <w:rsid w:val="00F76D90"/>
    <w:rsid w:val="00F76E0D"/>
    <w:rsid w:val="00F77573"/>
    <w:rsid w:val="00F77657"/>
    <w:rsid w:val="00F77E39"/>
    <w:rsid w:val="00F8085A"/>
    <w:rsid w:val="00F80C3F"/>
    <w:rsid w:val="00F810F4"/>
    <w:rsid w:val="00F8187C"/>
    <w:rsid w:val="00F81A59"/>
    <w:rsid w:val="00F81BB8"/>
    <w:rsid w:val="00F81FF9"/>
    <w:rsid w:val="00F822DC"/>
    <w:rsid w:val="00F8350B"/>
    <w:rsid w:val="00F8384E"/>
    <w:rsid w:val="00F83967"/>
    <w:rsid w:val="00F83D18"/>
    <w:rsid w:val="00F83ED7"/>
    <w:rsid w:val="00F84015"/>
    <w:rsid w:val="00F8410F"/>
    <w:rsid w:val="00F846D4"/>
    <w:rsid w:val="00F85126"/>
    <w:rsid w:val="00F854B6"/>
    <w:rsid w:val="00F85F30"/>
    <w:rsid w:val="00F8640A"/>
    <w:rsid w:val="00F8644F"/>
    <w:rsid w:val="00F86635"/>
    <w:rsid w:val="00F86959"/>
    <w:rsid w:val="00F86B4B"/>
    <w:rsid w:val="00F87EE4"/>
    <w:rsid w:val="00F906A1"/>
    <w:rsid w:val="00F9083C"/>
    <w:rsid w:val="00F90E82"/>
    <w:rsid w:val="00F91313"/>
    <w:rsid w:val="00F91C63"/>
    <w:rsid w:val="00F93008"/>
    <w:rsid w:val="00F943D2"/>
    <w:rsid w:val="00F949B3"/>
    <w:rsid w:val="00F9519C"/>
    <w:rsid w:val="00F963F8"/>
    <w:rsid w:val="00F973CC"/>
    <w:rsid w:val="00FA11DE"/>
    <w:rsid w:val="00FA127F"/>
    <w:rsid w:val="00FA13F9"/>
    <w:rsid w:val="00FA1ACE"/>
    <w:rsid w:val="00FA2085"/>
    <w:rsid w:val="00FA2281"/>
    <w:rsid w:val="00FA2DDC"/>
    <w:rsid w:val="00FA2ED1"/>
    <w:rsid w:val="00FA3239"/>
    <w:rsid w:val="00FA3D6E"/>
    <w:rsid w:val="00FA40A0"/>
    <w:rsid w:val="00FA4268"/>
    <w:rsid w:val="00FA4457"/>
    <w:rsid w:val="00FA526D"/>
    <w:rsid w:val="00FA53CA"/>
    <w:rsid w:val="00FA57A8"/>
    <w:rsid w:val="00FA594B"/>
    <w:rsid w:val="00FA5DD3"/>
    <w:rsid w:val="00FA6184"/>
    <w:rsid w:val="00FA67E7"/>
    <w:rsid w:val="00FA7C82"/>
    <w:rsid w:val="00FB0CB4"/>
    <w:rsid w:val="00FB0D4D"/>
    <w:rsid w:val="00FB26CE"/>
    <w:rsid w:val="00FB3176"/>
    <w:rsid w:val="00FB3EC3"/>
    <w:rsid w:val="00FB4626"/>
    <w:rsid w:val="00FB4835"/>
    <w:rsid w:val="00FB4DD8"/>
    <w:rsid w:val="00FB5673"/>
    <w:rsid w:val="00FB603F"/>
    <w:rsid w:val="00FB66F6"/>
    <w:rsid w:val="00FB679E"/>
    <w:rsid w:val="00FB68FA"/>
    <w:rsid w:val="00FB7CE1"/>
    <w:rsid w:val="00FB7EAA"/>
    <w:rsid w:val="00FC01E2"/>
    <w:rsid w:val="00FC1400"/>
    <w:rsid w:val="00FC2E45"/>
    <w:rsid w:val="00FC38C1"/>
    <w:rsid w:val="00FC3A0C"/>
    <w:rsid w:val="00FC3FB1"/>
    <w:rsid w:val="00FC46ED"/>
    <w:rsid w:val="00FC47BF"/>
    <w:rsid w:val="00FC5E4C"/>
    <w:rsid w:val="00FC672C"/>
    <w:rsid w:val="00FC7701"/>
    <w:rsid w:val="00FC7949"/>
    <w:rsid w:val="00FC7CD7"/>
    <w:rsid w:val="00FD021F"/>
    <w:rsid w:val="00FD0272"/>
    <w:rsid w:val="00FD0866"/>
    <w:rsid w:val="00FD1B5A"/>
    <w:rsid w:val="00FD2391"/>
    <w:rsid w:val="00FD2C18"/>
    <w:rsid w:val="00FD2EFC"/>
    <w:rsid w:val="00FD3803"/>
    <w:rsid w:val="00FD3EC9"/>
    <w:rsid w:val="00FD4094"/>
    <w:rsid w:val="00FD4D2B"/>
    <w:rsid w:val="00FD5483"/>
    <w:rsid w:val="00FD562F"/>
    <w:rsid w:val="00FD59D1"/>
    <w:rsid w:val="00FD655C"/>
    <w:rsid w:val="00FD6858"/>
    <w:rsid w:val="00FD6A00"/>
    <w:rsid w:val="00FD6A07"/>
    <w:rsid w:val="00FD7529"/>
    <w:rsid w:val="00FD7AFD"/>
    <w:rsid w:val="00FD7B04"/>
    <w:rsid w:val="00FD7C57"/>
    <w:rsid w:val="00FE16A7"/>
    <w:rsid w:val="00FE1A02"/>
    <w:rsid w:val="00FE1FDA"/>
    <w:rsid w:val="00FE2957"/>
    <w:rsid w:val="00FE4348"/>
    <w:rsid w:val="00FE48D7"/>
    <w:rsid w:val="00FE508A"/>
    <w:rsid w:val="00FE549A"/>
    <w:rsid w:val="00FE5C6E"/>
    <w:rsid w:val="00FE5DD7"/>
    <w:rsid w:val="00FE6240"/>
    <w:rsid w:val="00FE72D6"/>
    <w:rsid w:val="00FE746F"/>
    <w:rsid w:val="00FE76DE"/>
    <w:rsid w:val="00FE7823"/>
    <w:rsid w:val="00FF0D4A"/>
    <w:rsid w:val="00FF12D4"/>
    <w:rsid w:val="00FF1467"/>
    <w:rsid w:val="00FF1843"/>
    <w:rsid w:val="00FF1877"/>
    <w:rsid w:val="00FF1B5C"/>
    <w:rsid w:val="00FF2354"/>
    <w:rsid w:val="00FF240C"/>
    <w:rsid w:val="00FF267E"/>
    <w:rsid w:val="00FF2F58"/>
    <w:rsid w:val="00FF3219"/>
    <w:rsid w:val="00FF3781"/>
    <w:rsid w:val="00FF3BFB"/>
    <w:rsid w:val="00FF4651"/>
    <w:rsid w:val="00FF4F5E"/>
    <w:rsid w:val="00FF51AD"/>
    <w:rsid w:val="00FF58DF"/>
    <w:rsid w:val="00FF784B"/>
    <w:rsid w:val="00FF7A1F"/>
    <w:rsid w:val="00FF7D5F"/>
    <w:rsid w:val="00FF7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8F5E6"/>
  <w15:docId w15:val="{AF4F8E0B-81DA-41D2-8110-ECF3113F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53C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11B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3A27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B38"/>
    <w:pPr>
      <w:spacing w:after="0" w:line="240" w:lineRule="auto"/>
    </w:pPr>
  </w:style>
  <w:style w:type="paragraph" w:styleId="BalloonText">
    <w:name w:val="Balloon Text"/>
    <w:basedOn w:val="Normal"/>
    <w:link w:val="BalloonTextChar"/>
    <w:uiPriority w:val="99"/>
    <w:semiHidden/>
    <w:unhideWhenUsed/>
    <w:rsid w:val="001F1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6A"/>
    <w:rPr>
      <w:rFonts w:ascii="Segoe UI" w:hAnsi="Segoe UI" w:cs="Segoe UI"/>
      <w:sz w:val="18"/>
      <w:szCs w:val="18"/>
    </w:rPr>
  </w:style>
  <w:style w:type="paragraph" w:styleId="Header">
    <w:name w:val="header"/>
    <w:basedOn w:val="Normal"/>
    <w:link w:val="HeaderChar"/>
    <w:uiPriority w:val="99"/>
    <w:unhideWhenUsed/>
    <w:rsid w:val="00816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07"/>
  </w:style>
  <w:style w:type="paragraph" w:styleId="Footer">
    <w:name w:val="footer"/>
    <w:basedOn w:val="Normal"/>
    <w:link w:val="FooterChar"/>
    <w:uiPriority w:val="99"/>
    <w:unhideWhenUsed/>
    <w:rsid w:val="00816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807"/>
  </w:style>
  <w:style w:type="character" w:customStyle="1" w:styleId="apple-converted-space">
    <w:name w:val="apple-converted-space"/>
    <w:basedOn w:val="DefaultParagraphFont"/>
    <w:rsid w:val="00597AB1"/>
  </w:style>
  <w:style w:type="character" w:styleId="Hyperlink">
    <w:name w:val="Hyperlink"/>
    <w:basedOn w:val="DefaultParagraphFont"/>
    <w:uiPriority w:val="99"/>
    <w:unhideWhenUsed/>
    <w:rsid w:val="00D014F0"/>
    <w:rPr>
      <w:color w:val="0000FF" w:themeColor="hyperlink"/>
      <w:u w:val="single"/>
    </w:rPr>
  </w:style>
  <w:style w:type="character" w:customStyle="1" w:styleId="arwtab">
    <w:name w:val="arwtab"/>
    <w:basedOn w:val="DefaultParagraphFont"/>
    <w:rsid w:val="00497747"/>
  </w:style>
  <w:style w:type="table" w:styleId="TableGrid">
    <w:name w:val="Table Grid"/>
    <w:basedOn w:val="TableNormal"/>
    <w:uiPriority w:val="59"/>
    <w:rsid w:val="00AC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AC07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AC07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8A58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Box">
    <w:name w:val="Text Box"/>
    <w:rsid w:val="00FC1400"/>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FC140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basedOn w:val="Normal"/>
    <w:uiPriority w:val="34"/>
    <w:qFormat/>
    <w:rsid w:val="0041133A"/>
    <w:pPr>
      <w:ind w:left="720"/>
      <w:contextualSpacing/>
    </w:pPr>
  </w:style>
  <w:style w:type="paragraph" w:styleId="NormalWeb">
    <w:name w:val="Normal (Web)"/>
    <w:basedOn w:val="Normal"/>
    <w:uiPriority w:val="99"/>
    <w:unhideWhenUsed/>
    <w:rsid w:val="00E30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11B0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75C0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E75C07"/>
    <w:rPr>
      <w:b/>
      <w:bCs/>
    </w:rPr>
  </w:style>
  <w:style w:type="character" w:styleId="Emphasis">
    <w:name w:val="Emphasis"/>
    <w:basedOn w:val="DefaultParagraphFont"/>
    <w:uiPriority w:val="20"/>
    <w:qFormat/>
    <w:rsid w:val="00E75C07"/>
    <w:rPr>
      <w:i/>
      <w:iCs/>
    </w:rPr>
  </w:style>
  <w:style w:type="table" w:customStyle="1" w:styleId="PlainTable11">
    <w:name w:val="Plain Table 11"/>
    <w:basedOn w:val="TableNormal"/>
    <w:uiPriority w:val="41"/>
    <w:rsid w:val="001A3D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D78D1"/>
    <w:rPr>
      <w:sz w:val="16"/>
      <w:szCs w:val="16"/>
    </w:rPr>
  </w:style>
  <w:style w:type="paragraph" w:styleId="CommentText">
    <w:name w:val="annotation text"/>
    <w:basedOn w:val="Normal"/>
    <w:link w:val="CommentTextChar"/>
    <w:uiPriority w:val="99"/>
    <w:semiHidden/>
    <w:unhideWhenUsed/>
    <w:rsid w:val="000D78D1"/>
    <w:pPr>
      <w:spacing w:line="240" w:lineRule="auto"/>
    </w:pPr>
    <w:rPr>
      <w:sz w:val="20"/>
      <w:szCs w:val="20"/>
    </w:rPr>
  </w:style>
  <w:style w:type="character" w:customStyle="1" w:styleId="CommentTextChar">
    <w:name w:val="Comment Text Char"/>
    <w:basedOn w:val="DefaultParagraphFont"/>
    <w:link w:val="CommentText"/>
    <w:uiPriority w:val="99"/>
    <w:semiHidden/>
    <w:rsid w:val="000D78D1"/>
    <w:rPr>
      <w:sz w:val="20"/>
      <w:szCs w:val="20"/>
    </w:rPr>
  </w:style>
  <w:style w:type="paragraph" w:styleId="CommentSubject">
    <w:name w:val="annotation subject"/>
    <w:basedOn w:val="CommentText"/>
    <w:next w:val="CommentText"/>
    <w:link w:val="CommentSubjectChar"/>
    <w:uiPriority w:val="99"/>
    <w:semiHidden/>
    <w:unhideWhenUsed/>
    <w:rsid w:val="000D78D1"/>
    <w:rPr>
      <w:b/>
      <w:bCs/>
    </w:rPr>
  </w:style>
  <w:style w:type="character" w:customStyle="1" w:styleId="CommentSubjectChar">
    <w:name w:val="Comment Subject Char"/>
    <w:basedOn w:val="CommentTextChar"/>
    <w:link w:val="CommentSubject"/>
    <w:uiPriority w:val="99"/>
    <w:semiHidden/>
    <w:rsid w:val="000D78D1"/>
    <w:rPr>
      <w:b/>
      <w:bCs/>
      <w:sz w:val="20"/>
      <w:szCs w:val="20"/>
    </w:rPr>
  </w:style>
  <w:style w:type="character" w:customStyle="1" w:styleId="Heading6Char">
    <w:name w:val="Heading 6 Char"/>
    <w:basedOn w:val="DefaultParagraphFont"/>
    <w:link w:val="Heading6"/>
    <w:uiPriority w:val="9"/>
    <w:semiHidden/>
    <w:rsid w:val="003A27F6"/>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C53C05"/>
    <w:rPr>
      <w:rFonts w:asciiTheme="majorHAnsi" w:eastAsiaTheme="majorEastAsia" w:hAnsiTheme="majorHAnsi" w:cstheme="majorBidi"/>
      <w:b/>
      <w:bCs/>
      <w:color w:val="4F81BD" w:themeColor="accent1"/>
    </w:rPr>
  </w:style>
  <w:style w:type="character" w:customStyle="1" w:styleId="col-xs-6">
    <w:name w:val="col-xs-6"/>
    <w:basedOn w:val="DefaultParagraphFont"/>
    <w:rsid w:val="008E7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2539">
      <w:bodyDiv w:val="1"/>
      <w:marLeft w:val="0"/>
      <w:marRight w:val="0"/>
      <w:marTop w:val="0"/>
      <w:marBottom w:val="0"/>
      <w:divBdr>
        <w:top w:val="none" w:sz="0" w:space="0" w:color="auto"/>
        <w:left w:val="none" w:sz="0" w:space="0" w:color="auto"/>
        <w:bottom w:val="none" w:sz="0" w:space="0" w:color="auto"/>
        <w:right w:val="none" w:sz="0" w:space="0" w:color="auto"/>
      </w:divBdr>
    </w:div>
    <w:div w:id="47073243">
      <w:bodyDiv w:val="1"/>
      <w:marLeft w:val="0"/>
      <w:marRight w:val="0"/>
      <w:marTop w:val="0"/>
      <w:marBottom w:val="0"/>
      <w:divBdr>
        <w:top w:val="none" w:sz="0" w:space="0" w:color="auto"/>
        <w:left w:val="none" w:sz="0" w:space="0" w:color="auto"/>
        <w:bottom w:val="none" w:sz="0" w:space="0" w:color="auto"/>
        <w:right w:val="none" w:sz="0" w:space="0" w:color="auto"/>
      </w:divBdr>
    </w:div>
    <w:div w:id="95640924">
      <w:bodyDiv w:val="1"/>
      <w:marLeft w:val="0"/>
      <w:marRight w:val="0"/>
      <w:marTop w:val="0"/>
      <w:marBottom w:val="0"/>
      <w:divBdr>
        <w:top w:val="none" w:sz="0" w:space="0" w:color="auto"/>
        <w:left w:val="none" w:sz="0" w:space="0" w:color="auto"/>
        <w:bottom w:val="none" w:sz="0" w:space="0" w:color="auto"/>
        <w:right w:val="none" w:sz="0" w:space="0" w:color="auto"/>
      </w:divBdr>
    </w:div>
    <w:div w:id="110325758">
      <w:bodyDiv w:val="1"/>
      <w:marLeft w:val="0"/>
      <w:marRight w:val="0"/>
      <w:marTop w:val="0"/>
      <w:marBottom w:val="0"/>
      <w:divBdr>
        <w:top w:val="none" w:sz="0" w:space="0" w:color="auto"/>
        <w:left w:val="none" w:sz="0" w:space="0" w:color="auto"/>
        <w:bottom w:val="none" w:sz="0" w:space="0" w:color="auto"/>
        <w:right w:val="none" w:sz="0" w:space="0" w:color="auto"/>
      </w:divBdr>
      <w:divsChild>
        <w:div w:id="1996646290">
          <w:marLeft w:val="0"/>
          <w:marRight w:val="0"/>
          <w:marTop w:val="0"/>
          <w:marBottom w:val="225"/>
          <w:divBdr>
            <w:top w:val="none" w:sz="0" w:space="0" w:color="auto"/>
            <w:left w:val="none" w:sz="0" w:space="0" w:color="auto"/>
            <w:bottom w:val="none" w:sz="0" w:space="0" w:color="auto"/>
            <w:right w:val="none" w:sz="0" w:space="0" w:color="auto"/>
          </w:divBdr>
        </w:div>
      </w:divsChild>
    </w:div>
    <w:div w:id="146360424">
      <w:bodyDiv w:val="1"/>
      <w:marLeft w:val="0"/>
      <w:marRight w:val="0"/>
      <w:marTop w:val="0"/>
      <w:marBottom w:val="0"/>
      <w:divBdr>
        <w:top w:val="none" w:sz="0" w:space="0" w:color="auto"/>
        <w:left w:val="none" w:sz="0" w:space="0" w:color="auto"/>
        <w:bottom w:val="none" w:sz="0" w:space="0" w:color="auto"/>
        <w:right w:val="none" w:sz="0" w:space="0" w:color="auto"/>
      </w:divBdr>
      <w:divsChild>
        <w:div w:id="494803655">
          <w:marLeft w:val="0"/>
          <w:marRight w:val="0"/>
          <w:marTop w:val="0"/>
          <w:marBottom w:val="0"/>
          <w:divBdr>
            <w:top w:val="none" w:sz="0" w:space="0" w:color="auto"/>
            <w:left w:val="none" w:sz="0" w:space="0" w:color="auto"/>
            <w:bottom w:val="none" w:sz="0" w:space="0" w:color="auto"/>
            <w:right w:val="none" w:sz="0" w:space="0" w:color="auto"/>
          </w:divBdr>
        </w:div>
        <w:div w:id="1155872605">
          <w:marLeft w:val="0"/>
          <w:marRight w:val="0"/>
          <w:marTop w:val="0"/>
          <w:marBottom w:val="0"/>
          <w:divBdr>
            <w:top w:val="none" w:sz="0" w:space="0" w:color="auto"/>
            <w:left w:val="none" w:sz="0" w:space="0" w:color="auto"/>
            <w:bottom w:val="none" w:sz="0" w:space="0" w:color="auto"/>
            <w:right w:val="none" w:sz="0" w:space="0" w:color="auto"/>
          </w:divBdr>
          <w:divsChild>
            <w:div w:id="1645310082">
              <w:marLeft w:val="0"/>
              <w:marRight w:val="0"/>
              <w:marTop w:val="150"/>
              <w:marBottom w:val="0"/>
              <w:divBdr>
                <w:top w:val="none" w:sz="0" w:space="0" w:color="auto"/>
                <w:left w:val="none" w:sz="0" w:space="0" w:color="auto"/>
                <w:bottom w:val="none" w:sz="0" w:space="0" w:color="auto"/>
                <w:right w:val="none" w:sz="0" w:space="0" w:color="auto"/>
              </w:divBdr>
              <w:divsChild>
                <w:div w:id="10836087">
                  <w:marLeft w:val="0"/>
                  <w:marRight w:val="0"/>
                  <w:marTop w:val="0"/>
                  <w:marBottom w:val="0"/>
                  <w:divBdr>
                    <w:top w:val="none" w:sz="0" w:space="0" w:color="auto"/>
                    <w:left w:val="none" w:sz="0" w:space="0" w:color="auto"/>
                    <w:bottom w:val="none" w:sz="0" w:space="0" w:color="auto"/>
                    <w:right w:val="none" w:sz="0" w:space="0" w:color="auto"/>
                  </w:divBdr>
                </w:div>
                <w:div w:id="54085430">
                  <w:marLeft w:val="0"/>
                  <w:marRight w:val="0"/>
                  <w:marTop w:val="0"/>
                  <w:marBottom w:val="0"/>
                  <w:divBdr>
                    <w:top w:val="none" w:sz="0" w:space="0" w:color="auto"/>
                    <w:left w:val="none" w:sz="0" w:space="0" w:color="auto"/>
                    <w:bottom w:val="none" w:sz="0" w:space="0" w:color="auto"/>
                    <w:right w:val="none" w:sz="0" w:space="0" w:color="auto"/>
                  </w:divBdr>
                  <w:divsChild>
                    <w:div w:id="894658404">
                      <w:marLeft w:val="0"/>
                      <w:marRight w:val="0"/>
                      <w:marTop w:val="0"/>
                      <w:marBottom w:val="0"/>
                      <w:divBdr>
                        <w:top w:val="none" w:sz="0" w:space="0" w:color="auto"/>
                        <w:left w:val="none" w:sz="0" w:space="0" w:color="auto"/>
                        <w:bottom w:val="none" w:sz="0" w:space="0" w:color="auto"/>
                        <w:right w:val="none" w:sz="0" w:space="0" w:color="auto"/>
                      </w:divBdr>
                    </w:div>
                    <w:div w:id="13443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5220">
      <w:bodyDiv w:val="1"/>
      <w:marLeft w:val="0"/>
      <w:marRight w:val="0"/>
      <w:marTop w:val="0"/>
      <w:marBottom w:val="0"/>
      <w:divBdr>
        <w:top w:val="none" w:sz="0" w:space="0" w:color="auto"/>
        <w:left w:val="none" w:sz="0" w:space="0" w:color="auto"/>
        <w:bottom w:val="none" w:sz="0" w:space="0" w:color="auto"/>
        <w:right w:val="none" w:sz="0" w:space="0" w:color="auto"/>
      </w:divBdr>
    </w:div>
    <w:div w:id="183787711">
      <w:bodyDiv w:val="1"/>
      <w:marLeft w:val="0"/>
      <w:marRight w:val="0"/>
      <w:marTop w:val="0"/>
      <w:marBottom w:val="0"/>
      <w:divBdr>
        <w:top w:val="none" w:sz="0" w:space="0" w:color="auto"/>
        <w:left w:val="none" w:sz="0" w:space="0" w:color="auto"/>
        <w:bottom w:val="none" w:sz="0" w:space="0" w:color="auto"/>
        <w:right w:val="none" w:sz="0" w:space="0" w:color="auto"/>
      </w:divBdr>
    </w:div>
    <w:div w:id="342586576">
      <w:bodyDiv w:val="1"/>
      <w:marLeft w:val="0"/>
      <w:marRight w:val="0"/>
      <w:marTop w:val="0"/>
      <w:marBottom w:val="0"/>
      <w:divBdr>
        <w:top w:val="none" w:sz="0" w:space="0" w:color="auto"/>
        <w:left w:val="none" w:sz="0" w:space="0" w:color="auto"/>
        <w:bottom w:val="none" w:sz="0" w:space="0" w:color="auto"/>
        <w:right w:val="none" w:sz="0" w:space="0" w:color="auto"/>
      </w:divBdr>
    </w:div>
    <w:div w:id="367340984">
      <w:bodyDiv w:val="1"/>
      <w:marLeft w:val="0"/>
      <w:marRight w:val="0"/>
      <w:marTop w:val="0"/>
      <w:marBottom w:val="0"/>
      <w:divBdr>
        <w:top w:val="none" w:sz="0" w:space="0" w:color="auto"/>
        <w:left w:val="none" w:sz="0" w:space="0" w:color="auto"/>
        <w:bottom w:val="none" w:sz="0" w:space="0" w:color="auto"/>
        <w:right w:val="none" w:sz="0" w:space="0" w:color="auto"/>
      </w:divBdr>
    </w:div>
    <w:div w:id="380175592">
      <w:bodyDiv w:val="1"/>
      <w:marLeft w:val="0"/>
      <w:marRight w:val="0"/>
      <w:marTop w:val="0"/>
      <w:marBottom w:val="0"/>
      <w:divBdr>
        <w:top w:val="none" w:sz="0" w:space="0" w:color="auto"/>
        <w:left w:val="none" w:sz="0" w:space="0" w:color="auto"/>
        <w:bottom w:val="none" w:sz="0" w:space="0" w:color="auto"/>
        <w:right w:val="none" w:sz="0" w:space="0" w:color="auto"/>
      </w:divBdr>
      <w:divsChild>
        <w:div w:id="559293461">
          <w:marLeft w:val="0"/>
          <w:marRight w:val="0"/>
          <w:marTop w:val="0"/>
          <w:marBottom w:val="0"/>
          <w:divBdr>
            <w:top w:val="none" w:sz="0" w:space="0" w:color="auto"/>
            <w:left w:val="none" w:sz="0" w:space="0" w:color="auto"/>
            <w:bottom w:val="none" w:sz="0" w:space="0" w:color="auto"/>
            <w:right w:val="none" w:sz="0" w:space="0" w:color="auto"/>
          </w:divBdr>
          <w:divsChild>
            <w:div w:id="1485513081">
              <w:marLeft w:val="0"/>
              <w:marRight w:val="0"/>
              <w:marTop w:val="0"/>
              <w:marBottom w:val="0"/>
              <w:divBdr>
                <w:top w:val="none" w:sz="0" w:space="0" w:color="auto"/>
                <w:left w:val="none" w:sz="0" w:space="0" w:color="auto"/>
                <w:bottom w:val="none" w:sz="0" w:space="0" w:color="auto"/>
                <w:right w:val="none" w:sz="0" w:space="0" w:color="auto"/>
              </w:divBdr>
              <w:divsChild>
                <w:div w:id="1352027060">
                  <w:marLeft w:val="0"/>
                  <w:marRight w:val="0"/>
                  <w:marTop w:val="0"/>
                  <w:marBottom w:val="0"/>
                  <w:divBdr>
                    <w:top w:val="none" w:sz="0" w:space="0" w:color="auto"/>
                    <w:left w:val="none" w:sz="0" w:space="0" w:color="auto"/>
                    <w:bottom w:val="none" w:sz="0" w:space="0" w:color="auto"/>
                    <w:right w:val="none" w:sz="0" w:space="0" w:color="auto"/>
                  </w:divBdr>
                  <w:divsChild>
                    <w:div w:id="727001086">
                      <w:marLeft w:val="0"/>
                      <w:marRight w:val="0"/>
                      <w:marTop w:val="0"/>
                      <w:marBottom w:val="0"/>
                      <w:divBdr>
                        <w:top w:val="none" w:sz="0" w:space="0" w:color="auto"/>
                        <w:left w:val="none" w:sz="0" w:space="0" w:color="auto"/>
                        <w:bottom w:val="none" w:sz="0" w:space="0" w:color="auto"/>
                        <w:right w:val="none" w:sz="0" w:space="0" w:color="auto"/>
                      </w:divBdr>
                      <w:divsChild>
                        <w:div w:id="201989148">
                          <w:marLeft w:val="0"/>
                          <w:marRight w:val="0"/>
                          <w:marTop w:val="0"/>
                          <w:marBottom w:val="0"/>
                          <w:divBdr>
                            <w:top w:val="none" w:sz="0" w:space="0" w:color="auto"/>
                            <w:left w:val="none" w:sz="0" w:space="0" w:color="auto"/>
                            <w:bottom w:val="none" w:sz="0" w:space="0" w:color="auto"/>
                            <w:right w:val="none" w:sz="0" w:space="0" w:color="auto"/>
                          </w:divBdr>
                          <w:divsChild>
                            <w:div w:id="489491917">
                              <w:marLeft w:val="0"/>
                              <w:marRight w:val="0"/>
                              <w:marTop w:val="0"/>
                              <w:marBottom w:val="0"/>
                              <w:divBdr>
                                <w:top w:val="none" w:sz="0" w:space="0" w:color="auto"/>
                                <w:left w:val="none" w:sz="0" w:space="0" w:color="auto"/>
                                <w:bottom w:val="none" w:sz="0" w:space="0" w:color="auto"/>
                                <w:right w:val="none" w:sz="0" w:space="0" w:color="auto"/>
                              </w:divBdr>
                            </w:div>
                          </w:divsChild>
                        </w:div>
                        <w:div w:id="1099638611">
                          <w:marLeft w:val="0"/>
                          <w:marRight w:val="0"/>
                          <w:marTop w:val="0"/>
                          <w:marBottom w:val="0"/>
                          <w:divBdr>
                            <w:top w:val="none" w:sz="0" w:space="0" w:color="auto"/>
                            <w:left w:val="none" w:sz="0" w:space="0" w:color="auto"/>
                            <w:bottom w:val="none" w:sz="0" w:space="0" w:color="auto"/>
                            <w:right w:val="none" w:sz="0" w:space="0" w:color="auto"/>
                          </w:divBdr>
                          <w:divsChild>
                            <w:div w:id="1040127323">
                              <w:marLeft w:val="0"/>
                              <w:marRight w:val="300"/>
                              <w:marTop w:val="180"/>
                              <w:marBottom w:val="0"/>
                              <w:divBdr>
                                <w:top w:val="none" w:sz="0" w:space="0" w:color="auto"/>
                                <w:left w:val="none" w:sz="0" w:space="0" w:color="auto"/>
                                <w:bottom w:val="none" w:sz="0" w:space="0" w:color="auto"/>
                                <w:right w:val="none" w:sz="0" w:space="0" w:color="auto"/>
                              </w:divBdr>
                              <w:divsChild>
                                <w:div w:id="20031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390572">
          <w:marLeft w:val="0"/>
          <w:marRight w:val="0"/>
          <w:marTop w:val="0"/>
          <w:marBottom w:val="0"/>
          <w:divBdr>
            <w:top w:val="none" w:sz="0" w:space="0" w:color="auto"/>
            <w:left w:val="none" w:sz="0" w:space="0" w:color="auto"/>
            <w:bottom w:val="none" w:sz="0" w:space="0" w:color="auto"/>
            <w:right w:val="none" w:sz="0" w:space="0" w:color="auto"/>
          </w:divBdr>
          <w:divsChild>
            <w:div w:id="944390283">
              <w:marLeft w:val="0"/>
              <w:marRight w:val="0"/>
              <w:marTop w:val="0"/>
              <w:marBottom w:val="0"/>
              <w:divBdr>
                <w:top w:val="none" w:sz="0" w:space="0" w:color="auto"/>
                <w:left w:val="none" w:sz="0" w:space="0" w:color="auto"/>
                <w:bottom w:val="none" w:sz="0" w:space="0" w:color="auto"/>
                <w:right w:val="none" w:sz="0" w:space="0" w:color="auto"/>
              </w:divBdr>
              <w:divsChild>
                <w:div w:id="1398746223">
                  <w:marLeft w:val="0"/>
                  <w:marRight w:val="0"/>
                  <w:marTop w:val="0"/>
                  <w:marBottom w:val="0"/>
                  <w:divBdr>
                    <w:top w:val="none" w:sz="0" w:space="0" w:color="auto"/>
                    <w:left w:val="none" w:sz="0" w:space="0" w:color="auto"/>
                    <w:bottom w:val="none" w:sz="0" w:space="0" w:color="auto"/>
                    <w:right w:val="none" w:sz="0" w:space="0" w:color="auto"/>
                  </w:divBdr>
                  <w:divsChild>
                    <w:div w:id="1845169822">
                      <w:marLeft w:val="0"/>
                      <w:marRight w:val="0"/>
                      <w:marTop w:val="0"/>
                      <w:marBottom w:val="0"/>
                      <w:divBdr>
                        <w:top w:val="none" w:sz="0" w:space="0" w:color="auto"/>
                        <w:left w:val="none" w:sz="0" w:space="0" w:color="auto"/>
                        <w:bottom w:val="none" w:sz="0" w:space="0" w:color="auto"/>
                        <w:right w:val="none" w:sz="0" w:space="0" w:color="auto"/>
                      </w:divBdr>
                      <w:divsChild>
                        <w:div w:id="10436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197982">
      <w:bodyDiv w:val="1"/>
      <w:marLeft w:val="0"/>
      <w:marRight w:val="0"/>
      <w:marTop w:val="0"/>
      <w:marBottom w:val="0"/>
      <w:divBdr>
        <w:top w:val="none" w:sz="0" w:space="0" w:color="auto"/>
        <w:left w:val="none" w:sz="0" w:space="0" w:color="auto"/>
        <w:bottom w:val="none" w:sz="0" w:space="0" w:color="auto"/>
        <w:right w:val="none" w:sz="0" w:space="0" w:color="auto"/>
      </w:divBdr>
    </w:div>
    <w:div w:id="482814838">
      <w:bodyDiv w:val="1"/>
      <w:marLeft w:val="0"/>
      <w:marRight w:val="0"/>
      <w:marTop w:val="0"/>
      <w:marBottom w:val="0"/>
      <w:divBdr>
        <w:top w:val="none" w:sz="0" w:space="0" w:color="auto"/>
        <w:left w:val="none" w:sz="0" w:space="0" w:color="auto"/>
        <w:bottom w:val="none" w:sz="0" w:space="0" w:color="auto"/>
        <w:right w:val="none" w:sz="0" w:space="0" w:color="auto"/>
      </w:divBdr>
    </w:div>
    <w:div w:id="482965778">
      <w:bodyDiv w:val="1"/>
      <w:marLeft w:val="0"/>
      <w:marRight w:val="0"/>
      <w:marTop w:val="0"/>
      <w:marBottom w:val="0"/>
      <w:divBdr>
        <w:top w:val="none" w:sz="0" w:space="0" w:color="auto"/>
        <w:left w:val="none" w:sz="0" w:space="0" w:color="auto"/>
        <w:bottom w:val="none" w:sz="0" w:space="0" w:color="auto"/>
        <w:right w:val="none" w:sz="0" w:space="0" w:color="auto"/>
      </w:divBdr>
    </w:div>
    <w:div w:id="533424030">
      <w:bodyDiv w:val="1"/>
      <w:marLeft w:val="0"/>
      <w:marRight w:val="0"/>
      <w:marTop w:val="0"/>
      <w:marBottom w:val="0"/>
      <w:divBdr>
        <w:top w:val="none" w:sz="0" w:space="0" w:color="auto"/>
        <w:left w:val="none" w:sz="0" w:space="0" w:color="auto"/>
        <w:bottom w:val="none" w:sz="0" w:space="0" w:color="auto"/>
        <w:right w:val="none" w:sz="0" w:space="0" w:color="auto"/>
      </w:divBdr>
    </w:div>
    <w:div w:id="541753154">
      <w:bodyDiv w:val="1"/>
      <w:marLeft w:val="0"/>
      <w:marRight w:val="0"/>
      <w:marTop w:val="0"/>
      <w:marBottom w:val="0"/>
      <w:divBdr>
        <w:top w:val="none" w:sz="0" w:space="0" w:color="auto"/>
        <w:left w:val="none" w:sz="0" w:space="0" w:color="auto"/>
        <w:bottom w:val="none" w:sz="0" w:space="0" w:color="auto"/>
        <w:right w:val="none" w:sz="0" w:space="0" w:color="auto"/>
      </w:divBdr>
    </w:div>
    <w:div w:id="577322686">
      <w:bodyDiv w:val="1"/>
      <w:marLeft w:val="0"/>
      <w:marRight w:val="0"/>
      <w:marTop w:val="0"/>
      <w:marBottom w:val="0"/>
      <w:divBdr>
        <w:top w:val="none" w:sz="0" w:space="0" w:color="auto"/>
        <w:left w:val="none" w:sz="0" w:space="0" w:color="auto"/>
        <w:bottom w:val="none" w:sz="0" w:space="0" w:color="auto"/>
        <w:right w:val="none" w:sz="0" w:space="0" w:color="auto"/>
      </w:divBdr>
    </w:div>
    <w:div w:id="629675755">
      <w:bodyDiv w:val="1"/>
      <w:marLeft w:val="0"/>
      <w:marRight w:val="0"/>
      <w:marTop w:val="0"/>
      <w:marBottom w:val="0"/>
      <w:divBdr>
        <w:top w:val="none" w:sz="0" w:space="0" w:color="auto"/>
        <w:left w:val="none" w:sz="0" w:space="0" w:color="auto"/>
        <w:bottom w:val="none" w:sz="0" w:space="0" w:color="auto"/>
        <w:right w:val="none" w:sz="0" w:space="0" w:color="auto"/>
      </w:divBdr>
    </w:div>
    <w:div w:id="725835129">
      <w:bodyDiv w:val="1"/>
      <w:marLeft w:val="0"/>
      <w:marRight w:val="0"/>
      <w:marTop w:val="0"/>
      <w:marBottom w:val="0"/>
      <w:divBdr>
        <w:top w:val="none" w:sz="0" w:space="0" w:color="auto"/>
        <w:left w:val="none" w:sz="0" w:space="0" w:color="auto"/>
        <w:bottom w:val="none" w:sz="0" w:space="0" w:color="auto"/>
        <w:right w:val="none" w:sz="0" w:space="0" w:color="auto"/>
      </w:divBdr>
    </w:div>
    <w:div w:id="759956921">
      <w:bodyDiv w:val="1"/>
      <w:marLeft w:val="0"/>
      <w:marRight w:val="0"/>
      <w:marTop w:val="0"/>
      <w:marBottom w:val="0"/>
      <w:divBdr>
        <w:top w:val="none" w:sz="0" w:space="0" w:color="auto"/>
        <w:left w:val="none" w:sz="0" w:space="0" w:color="auto"/>
        <w:bottom w:val="none" w:sz="0" w:space="0" w:color="auto"/>
        <w:right w:val="none" w:sz="0" w:space="0" w:color="auto"/>
      </w:divBdr>
    </w:div>
    <w:div w:id="916474922">
      <w:bodyDiv w:val="1"/>
      <w:marLeft w:val="0"/>
      <w:marRight w:val="0"/>
      <w:marTop w:val="0"/>
      <w:marBottom w:val="0"/>
      <w:divBdr>
        <w:top w:val="none" w:sz="0" w:space="0" w:color="auto"/>
        <w:left w:val="none" w:sz="0" w:space="0" w:color="auto"/>
        <w:bottom w:val="none" w:sz="0" w:space="0" w:color="auto"/>
        <w:right w:val="none" w:sz="0" w:space="0" w:color="auto"/>
      </w:divBdr>
    </w:div>
    <w:div w:id="922376894">
      <w:bodyDiv w:val="1"/>
      <w:marLeft w:val="0"/>
      <w:marRight w:val="0"/>
      <w:marTop w:val="0"/>
      <w:marBottom w:val="0"/>
      <w:divBdr>
        <w:top w:val="none" w:sz="0" w:space="0" w:color="auto"/>
        <w:left w:val="none" w:sz="0" w:space="0" w:color="auto"/>
        <w:bottom w:val="none" w:sz="0" w:space="0" w:color="auto"/>
        <w:right w:val="none" w:sz="0" w:space="0" w:color="auto"/>
      </w:divBdr>
    </w:div>
    <w:div w:id="939948498">
      <w:bodyDiv w:val="1"/>
      <w:marLeft w:val="0"/>
      <w:marRight w:val="0"/>
      <w:marTop w:val="0"/>
      <w:marBottom w:val="0"/>
      <w:divBdr>
        <w:top w:val="none" w:sz="0" w:space="0" w:color="auto"/>
        <w:left w:val="none" w:sz="0" w:space="0" w:color="auto"/>
        <w:bottom w:val="none" w:sz="0" w:space="0" w:color="auto"/>
        <w:right w:val="none" w:sz="0" w:space="0" w:color="auto"/>
      </w:divBdr>
    </w:div>
    <w:div w:id="1087769477">
      <w:bodyDiv w:val="1"/>
      <w:marLeft w:val="0"/>
      <w:marRight w:val="0"/>
      <w:marTop w:val="0"/>
      <w:marBottom w:val="0"/>
      <w:divBdr>
        <w:top w:val="none" w:sz="0" w:space="0" w:color="auto"/>
        <w:left w:val="none" w:sz="0" w:space="0" w:color="auto"/>
        <w:bottom w:val="none" w:sz="0" w:space="0" w:color="auto"/>
        <w:right w:val="none" w:sz="0" w:space="0" w:color="auto"/>
      </w:divBdr>
    </w:div>
    <w:div w:id="1122571943">
      <w:bodyDiv w:val="1"/>
      <w:marLeft w:val="0"/>
      <w:marRight w:val="0"/>
      <w:marTop w:val="0"/>
      <w:marBottom w:val="0"/>
      <w:divBdr>
        <w:top w:val="none" w:sz="0" w:space="0" w:color="auto"/>
        <w:left w:val="none" w:sz="0" w:space="0" w:color="auto"/>
        <w:bottom w:val="none" w:sz="0" w:space="0" w:color="auto"/>
        <w:right w:val="none" w:sz="0" w:space="0" w:color="auto"/>
      </w:divBdr>
    </w:div>
    <w:div w:id="1162887216">
      <w:bodyDiv w:val="1"/>
      <w:marLeft w:val="0"/>
      <w:marRight w:val="0"/>
      <w:marTop w:val="0"/>
      <w:marBottom w:val="0"/>
      <w:divBdr>
        <w:top w:val="none" w:sz="0" w:space="0" w:color="auto"/>
        <w:left w:val="none" w:sz="0" w:space="0" w:color="auto"/>
        <w:bottom w:val="none" w:sz="0" w:space="0" w:color="auto"/>
        <w:right w:val="none" w:sz="0" w:space="0" w:color="auto"/>
      </w:divBdr>
    </w:div>
    <w:div w:id="1245145535">
      <w:bodyDiv w:val="1"/>
      <w:marLeft w:val="0"/>
      <w:marRight w:val="0"/>
      <w:marTop w:val="0"/>
      <w:marBottom w:val="0"/>
      <w:divBdr>
        <w:top w:val="none" w:sz="0" w:space="0" w:color="auto"/>
        <w:left w:val="none" w:sz="0" w:space="0" w:color="auto"/>
        <w:bottom w:val="none" w:sz="0" w:space="0" w:color="auto"/>
        <w:right w:val="none" w:sz="0" w:space="0" w:color="auto"/>
      </w:divBdr>
    </w:div>
    <w:div w:id="1274555459">
      <w:bodyDiv w:val="1"/>
      <w:marLeft w:val="0"/>
      <w:marRight w:val="0"/>
      <w:marTop w:val="0"/>
      <w:marBottom w:val="0"/>
      <w:divBdr>
        <w:top w:val="none" w:sz="0" w:space="0" w:color="auto"/>
        <w:left w:val="none" w:sz="0" w:space="0" w:color="auto"/>
        <w:bottom w:val="none" w:sz="0" w:space="0" w:color="auto"/>
        <w:right w:val="none" w:sz="0" w:space="0" w:color="auto"/>
      </w:divBdr>
    </w:div>
    <w:div w:id="1341084118">
      <w:bodyDiv w:val="1"/>
      <w:marLeft w:val="0"/>
      <w:marRight w:val="0"/>
      <w:marTop w:val="0"/>
      <w:marBottom w:val="0"/>
      <w:divBdr>
        <w:top w:val="none" w:sz="0" w:space="0" w:color="auto"/>
        <w:left w:val="none" w:sz="0" w:space="0" w:color="auto"/>
        <w:bottom w:val="none" w:sz="0" w:space="0" w:color="auto"/>
        <w:right w:val="none" w:sz="0" w:space="0" w:color="auto"/>
      </w:divBdr>
    </w:div>
    <w:div w:id="1367683710">
      <w:bodyDiv w:val="1"/>
      <w:marLeft w:val="0"/>
      <w:marRight w:val="0"/>
      <w:marTop w:val="0"/>
      <w:marBottom w:val="0"/>
      <w:divBdr>
        <w:top w:val="none" w:sz="0" w:space="0" w:color="auto"/>
        <w:left w:val="none" w:sz="0" w:space="0" w:color="auto"/>
        <w:bottom w:val="none" w:sz="0" w:space="0" w:color="auto"/>
        <w:right w:val="none" w:sz="0" w:space="0" w:color="auto"/>
      </w:divBdr>
    </w:div>
    <w:div w:id="1445878014">
      <w:bodyDiv w:val="1"/>
      <w:marLeft w:val="0"/>
      <w:marRight w:val="0"/>
      <w:marTop w:val="0"/>
      <w:marBottom w:val="0"/>
      <w:divBdr>
        <w:top w:val="none" w:sz="0" w:space="0" w:color="auto"/>
        <w:left w:val="none" w:sz="0" w:space="0" w:color="auto"/>
        <w:bottom w:val="none" w:sz="0" w:space="0" w:color="auto"/>
        <w:right w:val="none" w:sz="0" w:space="0" w:color="auto"/>
      </w:divBdr>
    </w:div>
    <w:div w:id="1446734443">
      <w:bodyDiv w:val="1"/>
      <w:marLeft w:val="0"/>
      <w:marRight w:val="0"/>
      <w:marTop w:val="0"/>
      <w:marBottom w:val="0"/>
      <w:divBdr>
        <w:top w:val="none" w:sz="0" w:space="0" w:color="auto"/>
        <w:left w:val="none" w:sz="0" w:space="0" w:color="auto"/>
        <w:bottom w:val="none" w:sz="0" w:space="0" w:color="auto"/>
        <w:right w:val="none" w:sz="0" w:space="0" w:color="auto"/>
      </w:divBdr>
    </w:div>
    <w:div w:id="1484128812">
      <w:bodyDiv w:val="1"/>
      <w:marLeft w:val="0"/>
      <w:marRight w:val="0"/>
      <w:marTop w:val="0"/>
      <w:marBottom w:val="0"/>
      <w:divBdr>
        <w:top w:val="none" w:sz="0" w:space="0" w:color="auto"/>
        <w:left w:val="none" w:sz="0" w:space="0" w:color="auto"/>
        <w:bottom w:val="none" w:sz="0" w:space="0" w:color="auto"/>
        <w:right w:val="none" w:sz="0" w:space="0" w:color="auto"/>
      </w:divBdr>
    </w:div>
    <w:div w:id="1508207151">
      <w:bodyDiv w:val="1"/>
      <w:marLeft w:val="0"/>
      <w:marRight w:val="0"/>
      <w:marTop w:val="0"/>
      <w:marBottom w:val="0"/>
      <w:divBdr>
        <w:top w:val="none" w:sz="0" w:space="0" w:color="auto"/>
        <w:left w:val="none" w:sz="0" w:space="0" w:color="auto"/>
        <w:bottom w:val="none" w:sz="0" w:space="0" w:color="auto"/>
        <w:right w:val="none" w:sz="0" w:space="0" w:color="auto"/>
      </w:divBdr>
    </w:div>
    <w:div w:id="1635139589">
      <w:bodyDiv w:val="1"/>
      <w:marLeft w:val="0"/>
      <w:marRight w:val="0"/>
      <w:marTop w:val="0"/>
      <w:marBottom w:val="0"/>
      <w:divBdr>
        <w:top w:val="none" w:sz="0" w:space="0" w:color="auto"/>
        <w:left w:val="none" w:sz="0" w:space="0" w:color="auto"/>
        <w:bottom w:val="none" w:sz="0" w:space="0" w:color="auto"/>
        <w:right w:val="none" w:sz="0" w:space="0" w:color="auto"/>
      </w:divBdr>
    </w:div>
    <w:div w:id="1665279112">
      <w:bodyDiv w:val="1"/>
      <w:marLeft w:val="0"/>
      <w:marRight w:val="0"/>
      <w:marTop w:val="0"/>
      <w:marBottom w:val="0"/>
      <w:divBdr>
        <w:top w:val="none" w:sz="0" w:space="0" w:color="auto"/>
        <w:left w:val="none" w:sz="0" w:space="0" w:color="auto"/>
        <w:bottom w:val="none" w:sz="0" w:space="0" w:color="auto"/>
        <w:right w:val="none" w:sz="0" w:space="0" w:color="auto"/>
      </w:divBdr>
    </w:div>
    <w:div w:id="1686055465">
      <w:bodyDiv w:val="1"/>
      <w:marLeft w:val="0"/>
      <w:marRight w:val="0"/>
      <w:marTop w:val="0"/>
      <w:marBottom w:val="0"/>
      <w:divBdr>
        <w:top w:val="none" w:sz="0" w:space="0" w:color="auto"/>
        <w:left w:val="none" w:sz="0" w:space="0" w:color="auto"/>
        <w:bottom w:val="none" w:sz="0" w:space="0" w:color="auto"/>
        <w:right w:val="none" w:sz="0" w:space="0" w:color="auto"/>
      </w:divBdr>
    </w:div>
    <w:div w:id="1823157553">
      <w:bodyDiv w:val="1"/>
      <w:marLeft w:val="0"/>
      <w:marRight w:val="0"/>
      <w:marTop w:val="0"/>
      <w:marBottom w:val="0"/>
      <w:divBdr>
        <w:top w:val="none" w:sz="0" w:space="0" w:color="auto"/>
        <w:left w:val="none" w:sz="0" w:space="0" w:color="auto"/>
        <w:bottom w:val="none" w:sz="0" w:space="0" w:color="auto"/>
        <w:right w:val="none" w:sz="0" w:space="0" w:color="auto"/>
      </w:divBdr>
    </w:div>
    <w:div w:id="1846355334">
      <w:bodyDiv w:val="1"/>
      <w:marLeft w:val="0"/>
      <w:marRight w:val="0"/>
      <w:marTop w:val="0"/>
      <w:marBottom w:val="0"/>
      <w:divBdr>
        <w:top w:val="none" w:sz="0" w:space="0" w:color="auto"/>
        <w:left w:val="none" w:sz="0" w:space="0" w:color="auto"/>
        <w:bottom w:val="none" w:sz="0" w:space="0" w:color="auto"/>
        <w:right w:val="none" w:sz="0" w:space="0" w:color="auto"/>
      </w:divBdr>
    </w:div>
    <w:div w:id="1931549575">
      <w:bodyDiv w:val="1"/>
      <w:marLeft w:val="0"/>
      <w:marRight w:val="0"/>
      <w:marTop w:val="0"/>
      <w:marBottom w:val="0"/>
      <w:divBdr>
        <w:top w:val="none" w:sz="0" w:space="0" w:color="auto"/>
        <w:left w:val="none" w:sz="0" w:space="0" w:color="auto"/>
        <w:bottom w:val="none" w:sz="0" w:space="0" w:color="auto"/>
        <w:right w:val="none" w:sz="0" w:space="0" w:color="auto"/>
      </w:divBdr>
    </w:div>
    <w:div w:id="1988825733">
      <w:bodyDiv w:val="1"/>
      <w:marLeft w:val="0"/>
      <w:marRight w:val="0"/>
      <w:marTop w:val="0"/>
      <w:marBottom w:val="0"/>
      <w:divBdr>
        <w:top w:val="none" w:sz="0" w:space="0" w:color="auto"/>
        <w:left w:val="none" w:sz="0" w:space="0" w:color="auto"/>
        <w:bottom w:val="none" w:sz="0" w:space="0" w:color="auto"/>
        <w:right w:val="none" w:sz="0" w:space="0" w:color="auto"/>
      </w:divBdr>
    </w:div>
    <w:div w:id="2061896054">
      <w:bodyDiv w:val="1"/>
      <w:marLeft w:val="0"/>
      <w:marRight w:val="0"/>
      <w:marTop w:val="0"/>
      <w:marBottom w:val="0"/>
      <w:divBdr>
        <w:top w:val="none" w:sz="0" w:space="0" w:color="auto"/>
        <w:left w:val="none" w:sz="0" w:space="0" w:color="auto"/>
        <w:bottom w:val="none" w:sz="0" w:space="0" w:color="auto"/>
        <w:right w:val="none" w:sz="0" w:space="0" w:color="auto"/>
      </w:divBdr>
    </w:div>
    <w:div w:id="2115128135">
      <w:bodyDiv w:val="1"/>
      <w:marLeft w:val="0"/>
      <w:marRight w:val="0"/>
      <w:marTop w:val="0"/>
      <w:marBottom w:val="0"/>
      <w:divBdr>
        <w:top w:val="none" w:sz="0" w:space="0" w:color="auto"/>
        <w:left w:val="none" w:sz="0" w:space="0" w:color="auto"/>
        <w:bottom w:val="none" w:sz="0" w:space="0" w:color="auto"/>
        <w:right w:val="none" w:sz="0" w:space="0" w:color="auto"/>
      </w:divBdr>
    </w:div>
    <w:div w:id="21297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neya@cci-egy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ci-egy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5FBBC-A664-4540-99EA-232E1F2B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dc:creator>
  <cp:lastModifiedBy>yasmine cci</cp:lastModifiedBy>
  <cp:revision>5</cp:revision>
  <cp:lastPrinted>2017-03-01T10:08:00Z</cp:lastPrinted>
  <dcterms:created xsi:type="dcterms:W3CDTF">2021-05-31T13:31:00Z</dcterms:created>
  <dcterms:modified xsi:type="dcterms:W3CDTF">2021-06-06T08:43:00Z</dcterms:modified>
</cp:coreProperties>
</file>